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9888CF7" w14:textId="77777777" w:rsidR="00591644" w:rsidRDefault="00591644" w:rsidP="00591644">
      <w:pPr>
        <w:jc w:val="center"/>
      </w:pPr>
    </w:p>
    <w:p w14:paraId="0694CBC8" w14:textId="77777777" w:rsidR="00591644" w:rsidRDefault="00591644" w:rsidP="00591644">
      <w:pPr>
        <w:jc w:val="center"/>
      </w:pPr>
    </w:p>
    <w:p w14:paraId="155A6870" w14:textId="77777777" w:rsidR="00B21562" w:rsidRDefault="00B21562" w:rsidP="00591644">
      <w:pPr>
        <w:jc w:val="center"/>
      </w:pPr>
    </w:p>
    <w:p w14:paraId="48654DAE" w14:textId="77777777" w:rsidR="00B21562" w:rsidRDefault="00B21562" w:rsidP="00591644">
      <w:pPr>
        <w:jc w:val="center"/>
      </w:pPr>
    </w:p>
    <w:p w14:paraId="7161E081" w14:textId="77777777" w:rsidR="00B21562" w:rsidRDefault="00B21562" w:rsidP="00591644">
      <w:pPr>
        <w:jc w:val="center"/>
      </w:pPr>
    </w:p>
    <w:p w14:paraId="52EE9BF7" w14:textId="77777777" w:rsidR="00B21562" w:rsidRDefault="00B21562" w:rsidP="00591644">
      <w:pPr>
        <w:jc w:val="center"/>
      </w:pPr>
    </w:p>
    <w:p w14:paraId="26E22A2C" w14:textId="77777777" w:rsidR="00B21562" w:rsidRDefault="00B21562" w:rsidP="00591644">
      <w:pPr>
        <w:jc w:val="center"/>
      </w:pPr>
    </w:p>
    <w:p w14:paraId="4D78B2D9" w14:textId="77777777" w:rsidR="00B21562" w:rsidRDefault="00B21562" w:rsidP="00591644">
      <w:pPr>
        <w:jc w:val="center"/>
      </w:pPr>
    </w:p>
    <w:p w14:paraId="2A721902" w14:textId="77777777" w:rsidR="00B21562" w:rsidRDefault="00B21562" w:rsidP="00B21562"/>
    <w:p w14:paraId="763623F6" w14:textId="77777777" w:rsidR="00B21562" w:rsidRDefault="00B21562" w:rsidP="00591644">
      <w:pPr>
        <w:jc w:val="center"/>
      </w:pPr>
    </w:p>
    <w:p w14:paraId="160E8417" w14:textId="18EBD67D" w:rsidR="00B21562" w:rsidRDefault="001B4588" w:rsidP="00591644">
      <w:pPr>
        <w:jc w:val="center"/>
      </w:pPr>
      <w:r>
        <w:t>ANEXO XI</w:t>
      </w:r>
    </w:p>
    <w:p w14:paraId="45EE133D" w14:textId="77777777" w:rsidR="00B21562" w:rsidRDefault="00B21562" w:rsidP="00591644">
      <w:pPr>
        <w:jc w:val="center"/>
      </w:pPr>
    </w:p>
    <w:p w14:paraId="5964DD6E" w14:textId="77777777" w:rsidR="00591644" w:rsidRPr="00B21562" w:rsidRDefault="00591644" w:rsidP="00591644">
      <w:pPr>
        <w:jc w:val="center"/>
        <w:rPr>
          <w:sz w:val="36"/>
          <w:szCs w:val="36"/>
        </w:rPr>
      </w:pPr>
      <w:r w:rsidRPr="00B21562">
        <w:rPr>
          <w:sz w:val="36"/>
          <w:szCs w:val="36"/>
        </w:rPr>
        <w:t>MEMORIAL DE CÁLCULO: DRENAGEM</w:t>
      </w:r>
    </w:p>
    <w:p w14:paraId="0D8FAFBD" w14:textId="77777777" w:rsidR="00591644" w:rsidRDefault="00591644" w:rsidP="00591644">
      <w:pPr>
        <w:jc w:val="center"/>
      </w:pPr>
    </w:p>
    <w:p w14:paraId="5C5592EA" w14:textId="77777777" w:rsidR="00591644" w:rsidRPr="00B21562" w:rsidRDefault="00591644" w:rsidP="00591644">
      <w:pPr>
        <w:jc w:val="center"/>
        <w:rPr>
          <w:sz w:val="32"/>
          <w:szCs w:val="32"/>
        </w:rPr>
      </w:pPr>
    </w:p>
    <w:p w14:paraId="59F2101F" w14:textId="77777777" w:rsidR="00B21562" w:rsidRPr="00B21562" w:rsidRDefault="00B21562" w:rsidP="00B21562">
      <w:pPr>
        <w:tabs>
          <w:tab w:val="left" w:pos="708"/>
          <w:tab w:val="center" w:pos="4419"/>
          <w:tab w:val="right" w:pos="8838"/>
        </w:tabs>
        <w:spacing w:line="360" w:lineRule="auto"/>
        <w:jc w:val="center"/>
        <w:rPr>
          <w:rFonts w:ascii="Verdana" w:hAnsi="Verdana"/>
          <w:sz w:val="32"/>
          <w:szCs w:val="32"/>
        </w:rPr>
      </w:pPr>
      <w:r w:rsidRPr="00B21562">
        <w:rPr>
          <w:rFonts w:ascii="Verdana" w:hAnsi="Verdana"/>
          <w:b/>
          <w:sz w:val="32"/>
          <w:szCs w:val="32"/>
        </w:rPr>
        <w:t>OBRA:</w:t>
      </w:r>
      <w:r w:rsidRPr="00B21562">
        <w:rPr>
          <w:rFonts w:ascii="Verdana" w:hAnsi="Verdana"/>
          <w:sz w:val="32"/>
          <w:szCs w:val="32"/>
        </w:rPr>
        <w:t xml:space="preserve"> Pavimentação Asfáltica em CBUQ</w:t>
      </w:r>
    </w:p>
    <w:p w14:paraId="36614B6E" w14:textId="77777777" w:rsidR="00B21562" w:rsidRPr="00B21562" w:rsidRDefault="00B21562" w:rsidP="00B21562">
      <w:pPr>
        <w:tabs>
          <w:tab w:val="left" w:pos="708"/>
          <w:tab w:val="center" w:pos="4419"/>
          <w:tab w:val="right" w:pos="8838"/>
        </w:tabs>
        <w:spacing w:line="360" w:lineRule="auto"/>
        <w:jc w:val="center"/>
        <w:rPr>
          <w:rFonts w:ascii="Verdana" w:hAnsi="Verdana"/>
          <w:b/>
          <w:sz w:val="32"/>
          <w:szCs w:val="32"/>
        </w:rPr>
      </w:pPr>
      <w:r w:rsidRPr="00B21562">
        <w:rPr>
          <w:rFonts w:ascii="Verdana" w:hAnsi="Verdana"/>
          <w:b/>
          <w:sz w:val="32"/>
          <w:szCs w:val="32"/>
        </w:rPr>
        <w:t>LOCAIS:</w:t>
      </w:r>
      <w:r w:rsidRPr="00B21562">
        <w:rPr>
          <w:rFonts w:ascii="Verdana" w:hAnsi="Verdana"/>
          <w:sz w:val="32"/>
          <w:szCs w:val="32"/>
        </w:rPr>
        <w:t xml:space="preserve"> Avenida Camargo Corrêa</w:t>
      </w:r>
    </w:p>
    <w:p w14:paraId="4D979074" w14:textId="77777777" w:rsidR="00591644" w:rsidRPr="00661CD0" w:rsidRDefault="00B21562" w:rsidP="005C791D">
      <w:pPr>
        <w:numPr>
          <w:ilvl w:val="0"/>
          <w:numId w:val="7"/>
        </w:numPr>
        <w:spacing w:line="360" w:lineRule="auto"/>
        <w:jc w:val="both"/>
        <w:rPr>
          <w:sz w:val="22"/>
          <w:szCs w:val="22"/>
        </w:rPr>
      </w:pPr>
      <w:r w:rsidRPr="00B21562">
        <w:rPr>
          <w:sz w:val="32"/>
          <w:szCs w:val="32"/>
        </w:rPr>
        <w:br w:type="page"/>
      </w:r>
      <w:r w:rsidRPr="00661CD0">
        <w:rPr>
          <w:sz w:val="22"/>
          <w:szCs w:val="22"/>
        </w:rPr>
        <w:lastRenderedPageBreak/>
        <w:t>Objetivo:</w:t>
      </w:r>
    </w:p>
    <w:p w14:paraId="4A8D95A5" w14:textId="77777777" w:rsidR="00661CD0" w:rsidRPr="00661CD0" w:rsidRDefault="00B21562" w:rsidP="005C791D">
      <w:pPr>
        <w:spacing w:line="360" w:lineRule="auto"/>
        <w:jc w:val="both"/>
        <w:rPr>
          <w:sz w:val="22"/>
          <w:szCs w:val="22"/>
        </w:rPr>
      </w:pPr>
      <w:r w:rsidRPr="00661CD0">
        <w:rPr>
          <w:sz w:val="22"/>
          <w:szCs w:val="22"/>
        </w:rPr>
        <w:tab/>
      </w:r>
      <w:r w:rsidR="00661CD0" w:rsidRPr="00661CD0">
        <w:rPr>
          <w:sz w:val="22"/>
          <w:szCs w:val="22"/>
        </w:rPr>
        <w:t>Verificar a capacidade da rua para a vazão de deflúvio no trecho final (mais crítico) e a sobrecarga na galeria existente.</w:t>
      </w:r>
    </w:p>
    <w:p w14:paraId="34B2BD2C" w14:textId="77777777" w:rsidR="00661CD0" w:rsidRPr="00661CD0" w:rsidRDefault="00661CD0" w:rsidP="005C791D">
      <w:pPr>
        <w:spacing w:line="360" w:lineRule="auto"/>
        <w:jc w:val="both"/>
        <w:rPr>
          <w:sz w:val="22"/>
          <w:szCs w:val="22"/>
        </w:rPr>
      </w:pPr>
    </w:p>
    <w:p w14:paraId="48101FD8" w14:textId="77777777" w:rsidR="00661CD0" w:rsidRPr="00661CD0" w:rsidRDefault="00661CD0" w:rsidP="005C791D">
      <w:pPr>
        <w:numPr>
          <w:ilvl w:val="0"/>
          <w:numId w:val="7"/>
        </w:numPr>
        <w:spacing w:line="360" w:lineRule="auto"/>
        <w:jc w:val="both"/>
        <w:rPr>
          <w:sz w:val="22"/>
          <w:szCs w:val="22"/>
        </w:rPr>
      </w:pPr>
      <w:r w:rsidRPr="00661CD0">
        <w:rPr>
          <w:sz w:val="22"/>
          <w:szCs w:val="22"/>
        </w:rPr>
        <w:t>Dados:</w:t>
      </w:r>
    </w:p>
    <w:p w14:paraId="2DA279A9" w14:textId="77777777" w:rsidR="00B21562" w:rsidRPr="00661CD0" w:rsidRDefault="00661CD0" w:rsidP="005C791D">
      <w:pPr>
        <w:numPr>
          <w:ilvl w:val="1"/>
          <w:numId w:val="9"/>
        </w:numPr>
        <w:spacing w:line="360" w:lineRule="auto"/>
        <w:jc w:val="both"/>
        <w:rPr>
          <w:sz w:val="22"/>
          <w:szCs w:val="22"/>
        </w:rPr>
      </w:pPr>
      <w:r w:rsidRPr="00661CD0">
        <w:rPr>
          <w:sz w:val="22"/>
          <w:szCs w:val="22"/>
        </w:rPr>
        <w:t xml:space="preserve">Mapa do </w:t>
      </w:r>
      <w:r>
        <w:rPr>
          <w:sz w:val="22"/>
          <w:szCs w:val="22"/>
        </w:rPr>
        <w:t>G</w:t>
      </w:r>
      <w:r w:rsidRPr="00661CD0">
        <w:rPr>
          <w:sz w:val="22"/>
          <w:szCs w:val="22"/>
        </w:rPr>
        <w:t>oogle</w:t>
      </w:r>
      <w:r>
        <w:rPr>
          <w:sz w:val="22"/>
          <w:szCs w:val="22"/>
        </w:rPr>
        <w:t xml:space="preserve"> Earth Pro</w:t>
      </w:r>
      <w:r w:rsidRPr="00661CD0">
        <w:rPr>
          <w:sz w:val="22"/>
          <w:szCs w:val="22"/>
        </w:rPr>
        <w:t xml:space="preserve"> mostrando ponto mais elevado da rua, perfil longitudinal e desnível, necessários para o cálculo do tempo de concentração</w:t>
      </w:r>
      <w:r>
        <w:rPr>
          <w:sz w:val="22"/>
          <w:szCs w:val="22"/>
        </w:rPr>
        <w:t>,</w:t>
      </w:r>
      <w:r w:rsidRPr="00661CD0">
        <w:rPr>
          <w:sz w:val="22"/>
          <w:szCs w:val="22"/>
        </w:rPr>
        <w:t xml:space="preserve"> chuva adotada para o projeto</w:t>
      </w:r>
      <w:r>
        <w:rPr>
          <w:sz w:val="22"/>
          <w:szCs w:val="22"/>
        </w:rPr>
        <w:t xml:space="preserve"> e coeficiente de </w:t>
      </w:r>
    </w:p>
    <w:p w14:paraId="4D221A37" w14:textId="77777777" w:rsidR="00661CD0" w:rsidRDefault="00661CD0" w:rsidP="005C791D">
      <w:pPr>
        <w:numPr>
          <w:ilvl w:val="1"/>
          <w:numId w:val="9"/>
        </w:numPr>
        <w:spacing w:line="360" w:lineRule="auto"/>
        <w:jc w:val="both"/>
        <w:rPr>
          <w:sz w:val="22"/>
          <w:szCs w:val="22"/>
        </w:rPr>
      </w:pPr>
      <w:r>
        <w:rPr>
          <w:sz w:val="22"/>
          <w:szCs w:val="22"/>
        </w:rPr>
        <w:t>Mapa de Selvíria obtido do projeto de implantação com os dados de área das bacias de contribuição para o cálculo de vazão de deflúvio, comprimento e extensão das ruas a serem asfaltadas para obtenção do tempo de concentração.</w:t>
      </w:r>
    </w:p>
    <w:p w14:paraId="3054974F" w14:textId="77777777" w:rsidR="00661CD0" w:rsidRDefault="00661CD0" w:rsidP="005C791D">
      <w:pPr>
        <w:numPr>
          <w:ilvl w:val="1"/>
          <w:numId w:val="9"/>
        </w:numPr>
        <w:spacing w:line="360" w:lineRule="auto"/>
        <w:jc w:val="both"/>
        <w:rPr>
          <w:sz w:val="22"/>
          <w:szCs w:val="22"/>
        </w:rPr>
      </w:pPr>
      <w:r>
        <w:rPr>
          <w:sz w:val="22"/>
          <w:szCs w:val="22"/>
        </w:rPr>
        <w:t>Desenho base da seção transversal das ruas para cálculo de capacidade de vazão da sua sem que esta extravase sobre a sarjeta.</w:t>
      </w:r>
    </w:p>
    <w:p w14:paraId="383D77AF" w14:textId="12BA0B4F" w:rsidR="004D2F40" w:rsidRDefault="004D2F40" w:rsidP="005C791D">
      <w:pPr>
        <w:spacing w:line="360" w:lineRule="auto"/>
        <w:jc w:val="both"/>
        <w:rPr>
          <w:sz w:val="22"/>
          <w:szCs w:val="22"/>
        </w:rPr>
      </w:pPr>
    </w:p>
    <w:p w14:paraId="06508ECC" w14:textId="665CBA51" w:rsidR="005C791D" w:rsidRDefault="005C791D" w:rsidP="005C791D">
      <w:pPr>
        <w:numPr>
          <w:ilvl w:val="0"/>
          <w:numId w:val="7"/>
        </w:numPr>
        <w:spacing w:line="360" w:lineRule="auto"/>
        <w:jc w:val="both"/>
        <w:rPr>
          <w:sz w:val="22"/>
          <w:szCs w:val="22"/>
        </w:rPr>
      </w:pPr>
      <w:r>
        <w:rPr>
          <w:sz w:val="22"/>
          <w:szCs w:val="22"/>
        </w:rPr>
        <w:t>Considerações:</w:t>
      </w:r>
    </w:p>
    <w:p w14:paraId="7837C5D7" w14:textId="77777777" w:rsidR="00F15120" w:rsidRPr="00852C06" w:rsidRDefault="005C791D" w:rsidP="00994866">
      <w:pPr>
        <w:numPr>
          <w:ilvl w:val="1"/>
          <w:numId w:val="10"/>
        </w:numPr>
        <w:spacing w:line="360" w:lineRule="auto"/>
        <w:ind w:left="1065"/>
        <w:jc w:val="both"/>
        <w:rPr>
          <w:rFonts w:cs="Arial"/>
          <w:sz w:val="22"/>
          <w:szCs w:val="22"/>
        </w:rPr>
      </w:pPr>
      <w:r w:rsidRPr="00F15120">
        <w:rPr>
          <w:sz w:val="22"/>
          <w:szCs w:val="22"/>
        </w:rPr>
        <w:t xml:space="preserve">Adotar coeficiente de </w:t>
      </w:r>
      <w:proofErr w:type="spellStart"/>
      <w:r w:rsidRPr="00F15120">
        <w:rPr>
          <w:sz w:val="22"/>
          <w:szCs w:val="22"/>
        </w:rPr>
        <w:t>runnoff</w:t>
      </w:r>
      <w:proofErr w:type="spellEnd"/>
      <w:r w:rsidRPr="00F15120">
        <w:rPr>
          <w:sz w:val="22"/>
          <w:szCs w:val="22"/>
        </w:rPr>
        <w:t xml:space="preserve">, ou seja, a razão entre o volume de água escoado superficialmente e o volume de água precipitado como 80%, ainda como muito favorável a segurança, uma vez que é nítida a visualização aérea de grandes áreas de infiltração e </w:t>
      </w:r>
      <w:r w:rsidRPr="00852C06">
        <w:rPr>
          <w:rFonts w:cs="Arial"/>
          <w:sz w:val="22"/>
          <w:szCs w:val="22"/>
        </w:rPr>
        <w:t>evapotranspiração</w:t>
      </w:r>
      <w:r w:rsidR="00F15120" w:rsidRPr="00852C06">
        <w:rPr>
          <w:rFonts w:cs="Arial"/>
          <w:sz w:val="22"/>
          <w:szCs w:val="22"/>
        </w:rPr>
        <w:t>.</w:t>
      </w:r>
    </w:p>
    <w:p w14:paraId="19537A66" w14:textId="51C11B4D" w:rsidR="00852C06" w:rsidRDefault="0060237E" w:rsidP="00852C06">
      <w:pPr>
        <w:numPr>
          <w:ilvl w:val="1"/>
          <w:numId w:val="10"/>
        </w:numPr>
        <w:spacing w:line="360" w:lineRule="auto"/>
        <w:ind w:left="1065"/>
        <w:jc w:val="both"/>
        <w:rPr>
          <w:rFonts w:cs="Arial"/>
          <w:sz w:val="22"/>
          <w:szCs w:val="22"/>
        </w:rPr>
      </w:pPr>
      <w:r w:rsidRPr="00852C06">
        <w:rPr>
          <w:rFonts w:cs="Arial"/>
          <w:noProof/>
          <w:sz w:val="22"/>
          <w:szCs w:val="22"/>
        </w:rPr>
        <w:drawing>
          <wp:anchor distT="0" distB="0" distL="114300" distR="114300" simplePos="0" relativeHeight="251659264" behindDoc="0" locked="0" layoutInCell="1" allowOverlap="1" wp14:anchorId="29CB7E12" wp14:editId="72E83834">
            <wp:simplePos x="0" y="0"/>
            <wp:positionH relativeFrom="column">
              <wp:posOffset>267970</wp:posOffset>
            </wp:positionH>
            <wp:positionV relativeFrom="paragraph">
              <wp:posOffset>318770</wp:posOffset>
            </wp:positionV>
            <wp:extent cx="1604010" cy="594360"/>
            <wp:effectExtent l="0" t="0" r="0" b="0"/>
            <wp:wrapSquare wrapText="bothSides"/>
            <wp:docPr id="5" name="Imagem 2" descr="Carter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arter_1"/>
                    <pic:cNvPicPr>
                      <a:picLocks noChangeAspect="1" noChangeArrowheads="1"/>
                    </pic:cNvPicPr>
                  </pic:nvPicPr>
                  <pic:blipFill>
                    <a:blip r:embed="rId8" r:link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4010" cy="59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15120" w:rsidRPr="00852C06">
        <w:rPr>
          <w:rFonts w:cs="Arial"/>
          <w:sz w:val="22"/>
          <w:szCs w:val="22"/>
        </w:rPr>
        <w:t>Para o cálculo do tempo de concentração, adotar o modelo matemático:</w:t>
      </w:r>
    </w:p>
    <w:p w14:paraId="1653AA73" w14:textId="6AB4E887" w:rsidR="00852C06" w:rsidRDefault="00852C06" w:rsidP="00852C06">
      <w:pPr>
        <w:pStyle w:val="NormalWeb"/>
        <w:shd w:val="clear" w:color="auto" w:fill="FFFFFF"/>
        <w:spacing w:before="0" w:beforeAutospacing="0" w:after="288" w:afterAutospacing="0"/>
        <w:ind w:left="360"/>
        <w:jc w:val="both"/>
        <w:rPr>
          <w:rFonts w:ascii="Arial" w:hAnsi="Arial" w:cs="Arial"/>
          <w:color w:val="333333"/>
          <w:sz w:val="22"/>
          <w:szCs w:val="22"/>
        </w:rPr>
      </w:pPr>
      <w:r w:rsidRPr="00852C06">
        <w:rPr>
          <w:rFonts w:ascii="Arial" w:hAnsi="Arial" w:cs="Arial"/>
          <w:color w:val="333333"/>
          <w:sz w:val="22"/>
          <w:szCs w:val="22"/>
        </w:rPr>
        <w:t>Fórmula de Carter para áreas de drenagem de 0,2 a 21 km², apesar de funcionar melhor para áreas urbanas de até 11 km², para baixas declividades, de até 0,05 m/m, talvegue de até 12 km e número de Manning entre 0,013 e 0,025.</w:t>
      </w:r>
    </w:p>
    <w:p w14:paraId="5AA587D4" w14:textId="520A2CF4" w:rsidR="00852C06" w:rsidRPr="00852C06" w:rsidRDefault="00852C06" w:rsidP="00852C06">
      <w:pPr>
        <w:pStyle w:val="NormalWeb"/>
        <w:shd w:val="clear" w:color="auto" w:fill="FFFFFF"/>
        <w:spacing w:before="0" w:beforeAutospacing="0" w:after="288" w:afterAutospacing="0"/>
        <w:ind w:left="360"/>
        <w:jc w:val="center"/>
        <w:rPr>
          <w:rFonts w:ascii="Arial" w:hAnsi="Arial" w:cs="Arial"/>
          <w:color w:val="333333"/>
          <w:sz w:val="18"/>
          <w:szCs w:val="18"/>
        </w:rPr>
      </w:pPr>
      <w:proofErr w:type="spellStart"/>
      <w:r w:rsidRPr="00852C06">
        <w:rPr>
          <w:rFonts w:ascii="Arial" w:hAnsi="Arial" w:cs="Arial"/>
          <w:color w:val="333333"/>
          <w:sz w:val="18"/>
          <w:szCs w:val="18"/>
        </w:rPr>
        <w:t>tc</w:t>
      </w:r>
      <w:proofErr w:type="spellEnd"/>
      <w:r w:rsidRPr="00852C06">
        <w:rPr>
          <w:rFonts w:ascii="Arial" w:hAnsi="Arial" w:cs="Arial"/>
          <w:color w:val="333333"/>
          <w:sz w:val="18"/>
          <w:szCs w:val="18"/>
        </w:rPr>
        <w:t>: Tempo de concentração, em h; L: Comprimento do talvegue, em m; S: Declividade longitudinal, em m/m</w:t>
      </w:r>
    </w:p>
    <w:p w14:paraId="4B2383E0" w14:textId="48DC0C51" w:rsidR="00852C06" w:rsidRDefault="00852C06" w:rsidP="00852C06">
      <w:pPr>
        <w:numPr>
          <w:ilvl w:val="1"/>
          <w:numId w:val="10"/>
        </w:numPr>
        <w:spacing w:line="360" w:lineRule="auto"/>
        <w:ind w:left="1065"/>
        <w:jc w:val="both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>Para cálculo de intensidade de chuva, adotar o modelo matemático:</w:t>
      </w:r>
    </w:p>
    <w:p w14:paraId="5B002FD0" w14:textId="7B8F0CEE" w:rsidR="0060237E" w:rsidRPr="0060237E" w:rsidRDefault="0060237E" w:rsidP="0060237E">
      <w:pPr>
        <w:spacing w:line="360" w:lineRule="auto"/>
        <w:ind w:left="1065"/>
        <w:jc w:val="both"/>
        <w:rPr>
          <w:rFonts w:cs="Arial"/>
          <w:sz w:val="18"/>
          <w:szCs w:val="18"/>
        </w:rPr>
      </w:pPr>
      <w:r w:rsidRPr="0060237E">
        <w:rPr>
          <w:noProof/>
          <w:sz w:val="18"/>
          <w:szCs w:val="18"/>
        </w:rPr>
        <w:drawing>
          <wp:anchor distT="0" distB="0" distL="114300" distR="114300" simplePos="0" relativeHeight="251661312" behindDoc="0" locked="0" layoutInCell="1" allowOverlap="1" wp14:anchorId="7B65B818" wp14:editId="599E1169">
            <wp:simplePos x="0" y="0"/>
            <wp:positionH relativeFrom="column">
              <wp:posOffset>349885</wp:posOffset>
            </wp:positionH>
            <wp:positionV relativeFrom="paragraph">
              <wp:posOffset>60960</wp:posOffset>
            </wp:positionV>
            <wp:extent cx="1223010" cy="661670"/>
            <wp:effectExtent l="0" t="0" r="0" b="0"/>
            <wp:wrapSquare wrapText="bothSides"/>
            <wp:docPr id="3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661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0237E">
        <w:rPr>
          <w:rFonts w:cs="Arial"/>
          <w:sz w:val="18"/>
          <w:szCs w:val="18"/>
        </w:rPr>
        <w:t>i - intensidade máxima média, mm/h</w:t>
      </w:r>
    </w:p>
    <w:p w14:paraId="31372A50" w14:textId="77777777" w:rsidR="0060237E" w:rsidRPr="0060237E" w:rsidRDefault="0060237E" w:rsidP="0060237E">
      <w:pPr>
        <w:spacing w:line="360" w:lineRule="auto"/>
        <w:ind w:left="1065"/>
        <w:jc w:val="both"/>
        <w:rPr>
          <w:rFonts w:cs="Arial"/>
          <w:sz w:val="18"/>
          <w:szCs w:val="18"/>
        </w:rPr>
      </w:pPr>
      <w:r w:rsidRPr="0060237E">
        <w:rPr>
          <w:rFonts w:cs="Arial"/>
          <w:sz w:val="18"/>
          <w:szCs w:val="18"/>
        </w:rPr>
        <w:t xml:space="preserve">TR - </w:t>
      </w:r>
      <w:proofErr w:type="gramStart"/>
      <w:r w:rsidRPr="0060237E">
        <w:rPr>
          <w:rFonts w:cs="Arial"/>
          <w:sz w:val="18"/>
          <w:szCs w:val="18"/>
        </w:rPr>
        <w:t>período</w:t>
      </w:r>
      <w:proofErr w:type="gramEnd"/>
      <w:r w:rsidRPr="0060237E">
        <w:rPr>
          <w:rFonts w:cs="Arial"/>
          <w:sz w:val="18"/>
          <w:szCs w:val="18"/>
        </w:rPr>
        <w:t xml:space="preserve"> de retorno, anos</w:t>
      </w:r>
    </w:p>
    <w:p w14:paraId="2C5EFA2F" w14:textId="77777777" w:rsidR="0060237E" w:rsidRPr="0060237E" w:rsidRDefault="0060237E" w:rsidP="0060237E">
      <w:pPr>
        <w:spacing w:line="360" w:lineRule="auto"/>
        <w:ind w:left="1065"/>
        <w:jc w:val="both"/>
        <w:rPr>
          <w:rFonts w:cs="Arial"/>
          <w:sz w:val="18"/>
          <w:szCs w:val="18"/>
        </w:rPr>
      </w:pPr>
      <w:r w:rsidRPr="0060237E">
        <w:rPr>
          <w:rFonts w:cs="Arial"/>
          <w:sz w:val="18"/>
          <w:szCs w:val="18"/>
        </w:rPr>
        <w:t xml:space="preserve">t - Tempo de duração da </w:t>
      </w:r>
      <w:proofErr w:type="spellStart"/>
      <w:r w:rsidRPr="0060237E">
        <w:rPr>
          <w:rFonts w:cs="Arial"/>
          <w:sz w:val="18"/>
          <w:szCs w:val="18"/>
        </w:rPr>
        <w:t>cuva</w:t>
      </w:r>
      <w:proofErr w:type="spellEnd"/>
      <w:r w:rsidRPr="0060237E">
        <w:rPr>
          <w:rFonts w:cs="Arial"/>
          <w:sz w:val="18"/>
          <w:szCs w:val="18"/>
        </w:rPr>
        <w:t>, min</w:t>
      </w:r>
    </w:p>
    <w:p w14:paraId="7AAC44C0" w14:textId="48D2BAEC" w:rsidR="0060237E" w:rsidRDefault="0060237E" w:rsidP="0060237E">
      <w:pPr>
        <w:spacing w:line="360" w:lineRule="auto"/>
        <w:ind w:left="1065"/>
        <w:jc w:val="both"/>
        <w:rPr>
          <w:rFonts w:cs="Arial"/>
          <w:sz w:val="22"/>
          <w:szCs w:val="22"/>
        </w:rPr>
      </w:pPr>
      <w:r w:rsidRPr="0060237E">
        <w:rPr>
          <w:rFonts w:cs="Arial"/>
          <w:sz w:val="18"/>
          <w:szCs w:val="18"/>
        </w:rPr>
        <w:t>"K", "a", "b" e "c", coeficientes locais ajustados pelo método dos mínimos quadrados</w:t>
      </w:r>
    </w:p>
    <w:p w14:paraId="6EB0102B" w14:textId="19F4069A" w:rsidR="0060237E" w:rsidRPr="00666704" w:rsidRDefault="0060237E" w:rsidP="0060237E">
      <w:pPr>
        <w:spacing w:line="360" w:lineRule="auto"/>
        <w:ind w:left="1065"/>
        <w:jc w:val="both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 xml:space="preserve">No caso, </w:t>
      </w:r>
      <w:r w:rsidRPr="00666704">
        <w:rPr>
          <w:rFonts w:cs="Arial"/>
          <w:sz w:val="22"/>
          <w:szCs w:val="22"/>
        </w:rPr>
        <w:t>por proximidade a Aparecida do Taboado,</w:t>
      </w:r>
      <w:r w:rsidR="00666704" w:rsidRPr="00666704">
        <w:rPr>
          <w:rFonts w:cs="Arial"/>
          <w:sz w:val="22"/>
          <w:szCs w:val="22"/>
        </w:rPr>
        <w:t xml:space="preserve"> e período de retorno de </w:t>
      </w:r>
      <w:r w:rsidR="00E43F06">
        <w:rPr>
          <w:rFonts w:cs="Arial"/>
          <w:sz w:val="22"/>
          <w:szCs w:val="22"/>
        </w:rPr>
        <w:t>5</w:t>
      </w:r>
      <w:r w:rsidR="00666704" w:rsidRPr="00666704">
        <w:rPr>
          <w:rFonts w:cs="Arial"/>
          <w:sz w:val="22"/>
          <w:szCs w:val="22"/>
        </w:rPr>
        <w:t xml:space="preserve"> anos</w:t>
      </w:r>
      <w:r w:rsidRPr="00666704">
        <w:rPr>
          <w:rFonts w:cs="Arial"/>
          <w:sz w:val="22"/>
          <w:szCs w:val="22"/>
        </w:rPr>
        <w:t xml:space="preserve"> adotaremos:</w:t>
      </w:r>
    </w:p>
    <w:p w14:paraId="25F20105" w14:textId="5A3BA5EF" w:rsidR="00666704" w:rsidRPr="00666704" w:rsidRDefault="00BE18EA" w:rsidP="0050681B">
      <w:pPr>
        <w:spacing w:line="360" w:lineRule="auto"/>
        <w:ind w:left="1065"/>
        <w:jc w:val="both"/>
        <w:rPr>
          <w:rFonts w:cs="Arial"/>
          <w:sz w:val="22"/>
          <w:szCs w:val="22"/>
        </w:rPr>
      </w:pPr>
      <m:oMathPara>
        <m:oMath>
          <m:m>
            <m:mPr>
              <m:mcs>
                <m:mc>
                  <m:mcPr>
                    <m:count m:val="2"/>
                    <m:mcJc m:val="center"/>
                  </m:mcPr>
                </m:mc>
              </m:mcs>
              <m:ctrlPr>
                <w:rPr>
                  <w:rFonts w:ascii="Cambria Math" w:hAnsi="Cambria Math" w:cs="Arial"/>
                  <w:i/>
                  <w:sz w:val="22"/>
                  <w:szCs w:val="22"/>
                </w:rPr>
              </m:ctrlPr>
            </m:mPr>
            <m:mr>
              <m:e>
                <m:m>
                  <m:mPr>
                    <m:mcs>
                      <m:mc>
                        <m:mcPr>
                          <m:count m:val="1"/>
                          <m:mcJc m:val="center"/>
                        </m:mcPr>
                      </m:mc>
                    </m:mcs>
                    <m:ctrlPr>
                      <w:rPr>
                        <w:rFonts w:ascii="Cambria Math" w:hAnsi="Cambria Math" w:cs="Arial"/>
                        <w:i/>
                        <w:sz w:val="22"/>
                        <w:szCs w:val="22"/>
                      </w:rPr>
                    </m:ctrlPr>
                  </m:mPr>
                  <m:mr>
                    <m:e>
                      <m:r>
                        <w:rPr>
                          <w:rFonts w:ascii="Cambria Math" w:hAnsi="Cambria Math" w:cs="Arial"/>
                          <w:sz w:val="22"/>
                          <w:szCs w:val="22"/>
                        </w:rPr>
                        <m:t>K=726,942</m:t>
                      </m:r>
                    </m:e>
                  </m:mr>
                  <m:mr>
                    <m:e>
                      <m:r>
                        <w:rPr>
                          <w:rFonts w:ascii="Cambria Math" w:hAnsi="Cambria Math" w:cs="Arial"/>
                          <w:sz w:val="22"/>
                          <w:szCs w:val="22"/>
                        </w:rPr>
                        <m:t>b=10</m:t>
                      </m:r>
                    </m:e>
                  </m:mr>
                </m:m>
              </m:e>
              <m:e>
                <m:m>
                  <m:mPr>
                    <m:mcs>
                      <m:mc>
                        <m:mcPr>
                          <m:count m:val="1"/>
                          <m:mcJc m:val="center"/>
                        </m:mcPr>
                      </m:mc>
                    </m:mcs>
                    <m:ctrlPr>
                      <w:rPr>
                        <w:rFonts w:ascii="Cambria Math" w:hAnsi="Cambria Math" w:cs="Arial"/>
                        <w:i/>
                        <w:sz w:val="22"/>
                        <w:szCs w:val="22"/>
                      </w:rPr>
                    </m:ctrlPr>
                  </m:mPr>
                  <m:mr>
                    <m:e>
                      <m:r>
                        <w:rPr>
                          <w:rFonts w:ascii="Cambria Math" w:hAnsi="Cambria Math" w:cs="Arial"/>
                          <w:sz w:val="22"/>
                          <w:szCs w:val="22"/>
                        </w:rPr>
                        <m:t>a=0,1465</m:t>
                      </m:r>
                    </m:e>
                  </m:mr>
                  <m:mr>
                    <m:e>
                      <m:r>
                        <w:rPr>
                          <w:rFonts w:ascii="Cambria Math" w:hAnsi="Cambria Math" w:cs="Arial"/>
                          <w:sz w:val="22"/>
                          <w:szCs w:val="22"/>
                        </w:rPr>
                        <m:t>c=0,7419</m:t>
                      </m:r>
                    </m:e>
                  </m:mr>
                </m:m>
              </m:e>
            </m:mr>
          </m:m>
          <m:r>
            <w:rPr>
              <w:rFonts w:ascii="Cambria Math" w:hAnsi="Cambria Math" w:cs="Arial"/>
              <w:sz w:val="22"/>
              <w:szCs w:val="22"/>
            </w:rPr>
            <m:t>→</m:t>
          </m:r>
          <m:sSub>
            <m:sSubPr>
              <m:ctrlPr>
                <w:rPr>
                  <w:rFonts w:ascii="Cambria Math" w:hAnsi="Cambria Math" w:cs="Arial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 w:cs="Arial"/>
                  <w:sz w:val="22"/>
                  <w:szCs w:val="22"/>
                </w:rPr>
                <m:t>i</m:t>
              </m:r>
            </m:e>
            <m:sub>
              <m:r>
                <w:rPr>
                  <w:rFonts w:ascii="Cambria Math" w:hAnsi="Cambria Math" w:cs="Arial"/>
                  <w:sz w:val="22"/>
                  <w:szCs w:val="22"/>
                </w:rPr>
                <m:t>máx</m:t>
              </m:r>
            </m:sub>
          </m:sSub>
          <m:r>
            <w:rPr>
              <w:rFonts w:ascii="Cambria Math" w:hAnsi="Cambria Math" w:cs="Arial"/>
              <w:sz w:val="22"/>
              <w:szCs w:val="22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  <w:sz w:val="22"/>
                  <w:szCs w:val="22"/>
                </w:rPr>
              </m:ctrlPr>
            </m:fPr>
            <m:num>
              <m:r>
                <w:rPr>
                  <w:rFonts w:ascii="Cambria Math" w:hAnsi="Cambria Math" w:cs="Arial"/>
                  <w:sz w:val="22"/>
                  <w:szCs w:val="22"/>
                </w:rPr>
                <m:t>726,942×</m:t>
              </m:r>
              <m:sSup>
                <m:sSupPr>
                  <m:ctrlPr>
                    <w:rPr>
                      <w:rFonts w:ascii="Cambria Math" w:hAnsi="Cambria Math" w:cs="Arial"/>
                      <w:i/>
                      <w:sz w:val="22"/>
                      <w:szCs w:val="22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 w:cs="Arial"/>
                          <w:i/>
                          <w:sz w:val="22"/>
                          <w:szCs w:val="22"/>
                        </w:rPr>
                      </m:ctrlPr>
                    </m:dPr>
                    <m:e>
                      <m:r>
                        <w:rPr>
                          <w:rFonts w:ascii="Cambria Math" w:hAnsi="Cambria Math" w:cs="Arial"/>
                          <w:sz w:val="22"/>
                          <w:szCs w:val="22"/>
                        </w:rPr>
                        <m:t>5</m:t>
                      </m:r>
                    </m:e>
                  </m:d>
                </m:e>
                <m:sup>
                  <m:r>
                    <w:rPr>
                      <w:rFonts w:ascii="Cambria Math" w:hAnsi="Cambria Math" w:cs="Arial"/>
                      <w:sz w:val="22"/>
                      <w:szCs w:val="22"/>
                    </w:rPr>
                    <m:t>0,1465</m:t>
                  </m:r>
                </m:sup>
              </m:sSup>
            </m:num>
            <m:den>
              <m:sSup>
                <m:sSupPr>
                  <m:ctrlPr>
                    <w:rPr>
                      <w:rFonts w:ascii="Cambria Math" w:hAnsi="Cambria Math" w:cs="Arial"/>
                      <w:i/>
                      <w:sz w:val="22"/>
                      <w:szCs w:val="22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 w:cs="Arial"/>
                          <w:i/>
                          <w:sz w:val="22"/>
                          <w:szCs w:val="22"/>
                        </w:rPr>
                      </m:ctrlPr>
                    </m:dPr>
                    <m:e>
                      <m:r>
                        <w:rPr>
                          <w:rFonts w:ascii="Cambria Math" w:hAnsi="Cambria Math" w:cs="Arial"/>
                          <w:sz w:val="22"/>
                          <w:szCs w:val="22"/>
                        </w:rPr>
                        <m:t>t+10</m:t>
                      </m:r>
                    </m:e>
                  </m:d>
                </m:e>
                <m:sup>
                  <m:r>
                    <w:rPr>
                      <w:rFonts w:ascii="Cambria Math" w:hAnsi="Cambria Math" w:cs="Arial"/>
                      <w:sz w:val="22"/>
                      <w:szCs w:val="22"/>
                    </w:rPr>
                    <m:t>0,7419</m:t>
                  </m:r>
                </m:sup>
              </m:sSup>
            </m:den>
          </m:f>
        </m:oMath>
      </m:oMathPara>
    </w:p>
    <w:p w14:paraId="285B7EE7" w14:textId="76A212AE" w:rsidR="00666704" w:rsidRPr="00666704" w:rsidRDefault="00666704" w:rsidP="00666704">
      <w:pPr>
        <w:pStyle w:val="PargrafodaLista"/>
        <w:numPr>
          <w:ilvl w:val="1"/>
          <w:numId w:val="10"/>
        </w:numPr>
        <w:spacing w:line="360" w:lineRule="auto"/>
        <w:rPr>
          <w:rFonts w:ascii="Arial" w:hAnsi="Arial" w:cs="Arial"/>
          <w:sz w:val="22"/>
        </w:rPr>
      </w:pPr>
      <w:r w:rsidRPr="00666704">
        <w:rPr>
          <w:rFonts w:ascii="Arial" w:hAnsi="Arial" w:cs="Arial"/>
          <w:sz w:val="22"/>
        </w:rPr>
        <w:t>Para cálculo de vazão da rua, adotar a fórmula de escoamento superficial de Manning</w:t>
      </w:r>
    </w:p>
    <w:p w14:paraId="35088E11" w14:textId="53ECC47F" w:rsidR="00F15120" w:rsidRPr="00852C06" w:rsidRDefault="00666704" w:rsidP="0050681B">
      <w:pPr>
        <w:spacing w:line="360" w:lineRule="auto"/>
        <w:rPr>
          <w:rFonts w:cs="Arial"/>
          <w:sz w:val="22"/>
          <w:szCs w:val="22"/>
        </w:rPr>
      </w:pPr>
      <m:oMathPara>
        <m:oMath>
          <m:r>
            <w:rPr>
              <w:rFonts w:ascii="Cambria Math" w:hAnsi="Cambria Math" w:cs="Arial"/>
              <w:sz w:val="22"/>
            </w:rPr>
            <m:t>Q=</m:t>
          </m:r>
          <m:f>
            <m:fPr>
              <m:ctrlPr>
                <w:rPr>
                  <w:rFonts w:ascii="Cambria Math" w:hAnsi="Cambria Math" w:cs="Arial"/>
                  <w:i/>
                  <w:sz w:val="22"/>
                </w:rPr>
              </m:ctrlPr>
            </m:fPr>
            <m:num>
              <m:rad>
                <m:radPr>
                  <m:degHide m:val="1"/>
                  <m:ctrlPr>
                    <w:rPr>
                      <w:rFonts w:ascii="Cambria Math" w:hAnsi="Cambria Math" w:cs="Arial"/>
                      <w:i/>
                      <w:sz w:val="22"/>
                    </w:rPr>
                  </m:ctrlPr>
                </m:radPr>
                <m:deg/>
                <m:e>
                  <m:r>
                    <w:rPr>
                      <w:rFonts w:ascii="Cambria Math" w:hAnsi="Cambria Math" w:cs="Arial"/>
                      <w:sz w:val="22"/>
                    </w:rPr>
                    <m:t>I</m:t>
                  </m:r>
                </m:e>
              </m:rad>
            </m:num>
            <m:den>
              <m:r>
                <w:rPr>
                  <w:rFonts w:ascii="Cambria Math" w:hAnsi="Cambria Math" w:cs="Arial"/>
                  <w:sz w:val="22"/>
                </w:rPr>
                <m:t>n</m:t>
              </m:r>
            </m:den>
          </m:f>
          <m:r>
            <w:rPr>
              <w:rFonts w:ascii="Cambria Math" w:hAnsi="Cambria Math" w:cs="Arial"/>
              <w:sz w:val="22"/>
            </w:rPr>
            <m:t>×A×</m:t>
          </m:r>
          <m:sSup>
            <m:sSupPr>
              <m:ctrlPr>
                <w:rPr>
                  <w:rFonts w:ascii="Cambria Math" w:hAnsi="Cambria Math" w:cs="Arial"/>
                  <w:i/>
                  <w:sz w:val="22"/>
                </w:rPr>
              </m:ctrlPr>
            </m:sSupPr>
            <m:e>
              <m:sSub>
                <m:sSubPr>
                  <m:ctrlPr>
                    <w:rPr>
                      <w:rFonts w:ascii="Cambria Math" w:hAnsi="Cambria Math" w:cs="Arial"/>
                      <w:i/>
                      <w:sz w:val="22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 w:val="22"/>
                    </w:rPr>
                    <m:t>R</m:t>
                  </m:r>
                </m:e>
                <m:sub>
                  <m:r>
                    <w:rPr>
                      <w:rFonts w:ascii="Cambria Math" w:hAnsi="Cambria Math" w:cs="Arial"/>
                      <w:sz w:val="22"/>
                    </w:rPr>
                    <m:t>H</m:t>
                  </m:r>
                </m:sub>
              </m:sSub>
            </m:e>
            <m:sup>
              <m:f>
                <m:fPr>
                  <m:ctrlPr>
                    <w:rPr>
                      <w:rFonts w:ascii="Cambria Math" w:hAnsi="Cambria Math" w:cs="Arial"/>
                      <w:i/>
                      <w:sz w:val="22"/>
                    </w:rPr>
                  </m:ctrlPr>
                </m:fPr>
                <m:num>
                  <m:r>
                    <w:rPr>
                      <w:rFonts w:ascii="Cambria Math" w:hAnsi="Cambria Math" w:cs="Arial"/>
                      <w:sz w:val="22"/>
                    </w:rPr>
                    <m:t>2</m:t>
                  </m:r>
                </m:num>
                <m:den>
                  <m:r>
                    <w:rPr>
                      <w:rFonts w:ascii="Cambria Math" w:hAnsi="Cambria Math" w:cs="Arial"/>
                      <w:sz w:val="22"/>
                    </w:rPr>
                    <m:t>3</m:t>
                  </m:r>
                </m:den>
              </m:f>
            </m:sup>
          </m:sSup>
          <m:r>
            <w:rPr>
              <w:rFonts w:ascii="Cambria Math" w:hAnsi="Cambria Math" w:cs="Arial"/>
              <w:sz w:val="22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  <w:sz w:val="22"/>
                </w:rPr>
              </m:ctrlPr>
            </m:fPr>
            <m:num>
              <m:rad>
                <m:radPr>
                  <m:degHide m:val="1"/>
                  <m:ctrlPr>
                    <w:rPr>
                      <w:rFonts w:ascii="Cambria Math" w:hAnsi="Cambria Math" w:cs="Arial"/>
                      <w:i/>
                      <w:sz w:val="22"/>
                    </w:rPr>
                  </m:ctrlPr>
                </m:radPr>
                <m:deg/>
                <m:e>
                  <m:r>
                    <w:rPr>
                      <w:rFonts w:ascii="Cambria Math" w:hAnsi="Cambria Math" w:cs="Arial"/>
                      <w:sz w:val="22"/>
                    </w:rPr>
                    <m:t>I</m:t>
                  </m:r>
                </m:e>
              </m:rad>
            </m:num>
            <m:den>
              <m:r>
                <w:rPr>
                  <w:rFonts w:ascii="Cambria Math" w:hAnsi="Cambria Math" w:cs="Arial"/>
                  <w:sz w:val="22"/>
                </w:rPr>
                <m:t>n</m:t>
              </m:r>
            </m:den>
          </m:f>
          <m:r>
            <w:rPr>
              <w:rFonts w:ascii="Cambria Math" w:hAnsi="Cambria Math" w:cs="Arial"/>
              <w:sz w:val="22"/>
            </w:rPr>
            <m:t>×</m:t>
          </m:r>
          <m:f>
            <m:fPr>
              <m:ctrlPr>
                <w:rPr>
                  <w:rFonts w:ascii="Cambria Math" w:hAnsi="Cambria Math" w:cs="Arial"/>
                  <w:i/>
                  <w:sz w:val="22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="Arial"/>
                      <w:i/>
                      <w:sz w:val="22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sz w:val="22"/>
                    </w:rPr>
                    <m:t>A</m:t>
                  </m:r>
                </m:e>
                <m:sup>
                  <m:f>
                    <m:fPr>
                      <m:type m:val="skw"/>
                      <m:ctrlPr>
                        <w:rPr>
                          <w:rFonts w:ascii="Cambria Math" w:hAnsi="Cambria Math" w:cs="Arial"/>
                          <w:i/>
                          <w:sz w:val="22"/>
                        </w:rPr>
                      </m:ctrlPr>
                    </m:fPr>
                    <m:num>
                      <m:r>
                        <w:rPr>
                          <w:rFonts w:ascii="Cambria Math" w:hAnsi="Cambria Math" w:cs="Arial"/>
                          <w:sz w:val="22"/>
                        </w:rPr>
                        <m:t>5</m:t>
                      </m:r>
                    </m:num>
                    <m:den>
                      <m:r>
                        <w:rPr>
                          <w:rFonts w:ascii="Cambria Math" w:hAnsi="Cambria Math" w:cs="Arial"/>
                          <w:sz w:val="22"/>
                        </w:rPr>
                        <m:t>3</m:t>
                      </m:r>
                    </m:den>
                  </m:f>
                </m:sup>
              </m:sSup>
            </m:num>
            <m:den>
              <m:sSup>
                <m:sSupPr>
                  <m:ctrlPr>
                    <w:rPr>
                      <w:rFonts w:ascii="Cambria Math" w:hAnsi="Cambria Math" w:cs="Arial"/>
                      <w:i/>
                      <w:sz w:val="22"/>
                    </w:rPr>
                  </m:ctrlPr>
                </m:sSupPr>
                <m:e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sz w:val="22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 w:cs="Arial"/>
                          <w:sz w:val="22"/>
                        </w:rPr>
                        <m:t>M</m:t>
                      </m:r>
                    </m:sub>
                  </m:sSub>
                </m:e>
                <m:sup>
                  <m:f>
                    <m:fPr>
                      <m:type m:val="skw"/>
                      <m:ctrlPr>
                        <w:rPr>
                          <w:rFonts w:ascii="Cambria Math" w:hAnsi="Cambria Math" w:cs="Arial"/>
                          <w:i/>
                          <w:sz w:val="22"/>
                        </w:rPr>
                      </m:ctrlPr>
                    </m:fPr>
                    <m:num>
                      <m:r>
                        <w:rPr>
                          <w:rFonts w:ascii="Cambria Math" w:hAnsi="Cambria Math" w:cs="Arial"/>
                          <w:sz w:val="22"/>
                        </w:rPr>
                        <m:t>2</m:t>
                      </m:r>
                    </m:num>
                    <m:den>
                      <m:r>
                        <w:rPr>
                          <w:rFonts w:ascii="Cambria Math" w:hAnsi="Cambria Math" w:cs="Arial"/>
                          <w:sz w:val="22"/>
                        </w:rPr>
                        <m:t>3</m:t>
                      </m:r>
                    </m:den>
                  </m:f>
                </m:sup>
              </m:sSup>
            </m:den>
          </m:f>
          <m:r>
            <w:rPr>
              <w:rFonts w:ascii="Cambria Math" w:hAnsi="Cambria Math" w:cs="Arial"/>
              <w:sz w:val="22"/>
            </w:rPr>
            <m:t xml:space="preserve">     →     </m:t>
          </m:r>
          <m:m>
            <m:mPr>
              <m:mcs>
                <m:mc>
                  <m:mcPr>
                    <m:count m:val="1"/>
                    <m:mcJc m:val="center"/>
                  </m:mcPr>
                </m:mc>
              </m:mcs>
              <m:ctrlPr>
                <w:rPr>
                  <w:rFonts w:ascii="Cambria Math" w:hAnsi="Cambria Math" w:cs="Arial"/>
                  <w:i/>
                  <w:sz w:val="22"/>
                </w:rPr>
              </m:ctrlPr>
            </m:mPr>
            <m:mr>
              <m:e>
                <m:r>
                  <w:rPr>
                    <w:rFonts w:ascii="Cambria Math" w:hAnsi="Cambria Math" w:cs="Arial"/>
                    <w:sz w:val="22"/>
                  </w:rPr>
                  <m:t>I-declividade longitudinal em m/m</m:t>
                </m:r>
              </m:e>
            </m:mr>
            <m:mr>
              <m:e>
                <m:m>
                  <m:mPr>
                    <m:mcs>
                      <m:mc>
                        <m:mcPr>
                          <m:count m:val="1"/>
                          <m:mcJc m:val="center"/>
                        </m:mcPr>
                      </m:mc>
                    </m:mcs>
                    <m:ctrlPr>
                      <w:rPr>
                        <w:rFonts w:ascii="Cambria Math" w:hAnsi="Cambria Math" w:cs="Arial"/>
                        <w:i/>
                        <w:sz w:val="22"/>
                      </w:rPr>
                    </m:ctrlPr>
                  </m:mPr>
                  <m:mr>
                    <m:e>
                      <m:m>
                        <m:mPr>
                          <m:mcs>
                            <m:mc>
                              <m:mcPr>
                                <m:count m:val="1"/>
                                <m:mcJc m:val="center"/>
                              </m:mcPr>
                            </m:mc>
                          </m:mcs>
                          <m:ctrlPr>
                            <w:rPr>
                              <w:rFonts w:ascii="Cambria Math" w:hAnsi="Cambria Math" w:cs="Arial"/>
                              <w:i/>
                              <w:sz w:val="22"/>
                            </w:rPr>
                          </m:ctrlPr>
                        </m:mPr>
                        <m:mr>
                          <m:e>
                            <m:r>
                              <w:rPr>
                                <w:rFonts w:ascii="Cambria Math" w:hAnsi="Cambria Math" w:cs="Arial"/>
                                <w:sz w:val="22"/>
                              </w:rPr>
                              <m:t>n-coeficiente de rugosidade, adotar=0,013</m:t>
                            </m:r>
                          </m:e>
                        </m:mr>
                        <m:mr>
                          <m:e>
                            <m:r>
                              <w:rPr>
                                <w:rFonts w:ascii="Cambria Math" w:hAnsi="Cambria Math" w:cs="Arial"/>
                                <w:sz w:val="22"/>
                              </w:rPr>
                              <m:t>A-área da seção molhada</m:t>
                            </m:r>
                          </m:e>
                        </m:mr>
                      </m:m>
                    </m:e>
                  </m:mr>
                  <m:mr>
                    <m:e>
                      <m:r>
                        <w:rPr>
                          <w:rFonts w:ascii="Cambria Math" w:hAnsi="Cambria Math" w:cs="Arial"/>
                          <w:sz w:val="22"/>
                        </w:rPr>
                        <m:t>P- Perímetro molhado da seção</m:t>
                      </m:r>
                    </m:e>
                  </m:mr>
                </m:m>
              </m:e>
            </m:mr>
          </m:m>
        </m:oMath>
      </m:oMathPara>
    </w:p>
    <w:p w14:paraId="641B50C1" w14:textId="4E7F8A59" w:rsidR="00436E1A" w:rsidRDefault="00436E1A" w:rsidP="005C791D">
      <w:pPr>
        <w:jc w:val="both"/>
        <w:rPr>
          <w:noProof/>
          <w:sz w:val="18"/>
          <w:szCs w:val="18"/>
        </w:rPr>
      </w:pPr>
    </w:p>
    <w:p w14:paraId="29254114" w14:textId="13292CF6" w:rsidR="004F04B5" w:rsidRDefault="00436E1A" w:rsidP="005C791D">
      <w:pPr>
        <w:jc w:val="both"/>
        <w:rPr>
          <w:noProof/>
          <w:sz w:val="16"/>
          <w:szCs w:val="16"/>
        </w:rPr>
      </w:pPr>
      <w:r>
        <w:rPr>
          <w:noProof/>
          <w:sz w:val="16"/>
          <w:szCs w:val="16"/>
        </w:rPr>
        <w:lastRenderedPageBreak/>
        <w:drawing>
          <wp:inline distT="0" distB="0" distL="0" distR="0" wp14:anchorId="62F1500B" wp14:editId="2D33A722">
            <wp:extent cx="6636537" cy="4114800"/>
            <wp:effectExtent l="0" t="0" r="0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7401" cy="4121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04B5" w:rsidRPr="001E4B4C">
        <w:rPr>
          <w:noProof/>
          <w:sz w:val="16"/>
          <w:szCs w:val="16"/>
        </w:rPr>
        <w:t xml:space="preserve">Figura 1: Imagem do Google Earth </w:t>
      </w:r>
      <w:r w:rsidR="000C5640" w:rsidRPr="001E4B4C">
        <w:rPr>
          <w:noProof/>
          <w:sz w:val="16"/>
          <w:szCs w:val="16"/>
        </w:rPr>
        <w:t xml:space="preserve">Pro </w:t>
      </w:r>
      <w:r w:rsidR="004F04B5" w:rsidRPr="001E4B4C">
        <w:rPr>
          <w:noProof/>
          <w:sz w:val="16"/>
          <w:szCs w:val="16"/>
        </w:rPr>
        <w:t>e Perfil Longitudinal</w:t>
      </w:r>
      <w:r w:rsidR="000C5640" w:rsidRPr="001E4B4C">
        <w:rPr>
          <w:noProof/>
          <w:sz w:val="16"/>
          <w:szCs w:val="16"/>
        </w:rPr>
        <w:t xml:space="preserve"> – </w:t>
      </w:r>
      <w:r w:rsidR="00EA1A39">
        <w:rPr>
          <w:noProof/>
          <w:sz w:val="16"/>
          <w:szCs w:val="16"/>
        </w:rPr>
        <w:t>Ponto de talvegue entre as ruas</w:t>
      </w:r>
    </w:p>
    <w:p w14:paraId="691AB86C" w14:textId="77777777" w:rsidR="00EA1A39" w:rsidRDefault="00EA1A39" w:rsidP="005C791D">
      <w:pPr>
        <w:jc w:val="both"/>
        <w:rPr>
          <w:noProof/>
          <w:sz w:val="16"/>
          <w:szCs w:val="16"/>
        </w:rPr>
      </w:pPr>
    </w:p>
    <w:p w14:paraId="157E119E" w14:textId="743A4C0F" w:rsidR="00EA1A39" w:rsidRDefault="00EA1A39" w:rsidP="005C791D">
      <w:pPr>
        <w:jc w:val="both"/>
        <w:rPr>
          <w:noProof/>
          <w:sz w:val="16"/>
          <w:szCs w:val="16"/>
        </w:rPr>
      </w:pPr>
      <w:r>
        <w:rPr>
          <w:noProof/>
          <w:sz w:val="16"/>
          <w:szCs w:val="16"/>
        </w:rPr>
        <w:drawing>
          <wp:inline distT="0" distB="0" distL="0" distR="0" wp14:anchorId="00AFD509" wp14:editId="28CF4794">
            <wp:extent cx="6643744" cy="4094328"/>
            <wp:effectExtent l="0" t="0" r="5080" b="1905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2516" cy="4105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F9A742" w14:textId="464BD1CC" w:rsidR="00EA1A39" w:rsidRDefault="00EA1A39" w:rsidP="005C791D">
      <w:pPr>
        <w:jc w:val="both"/>
        <w:rPr>
          <w:noProof/>
          <w:sz w:val="16"/>
          <w:szCs w:val="16"/>
        </w:rPr>
      </w:pPr>
      <w:r>
        <w:rPr>
          <w:noProof/>
          <w:sz w:val="16"/>
          <w:szCs w:val="16"/>
        </w:rPr>
        <w:t xml:space="preserve">Figura 2: </w:t>
      </w:r>
      <w:r w:rsidRPr="001E4B4C">
        <w:rPr>
          <w:noProof/>
          <w:sz w:val="16"/>
          <w:szCs w:val="16"/>
        </w:rPr>
        <w:t xml:space="preserve">Imagem do Google Earth Pro e Perfil Longitudinal – </w:t>
      </w:r>
      <w:r>
        <w:rPr>
          <w:noProof/>
          <w:sz w:val="16"/>
          <w:szCs w:val="16"/>
        </w:rPr>
        <w:t>Ponto de divisor de água</w:t>
      </w:r>
    </w:p>
    <w:p w14:paraId="2FF11F6B" w14:textId="0368B8CB" w:rsidR="00FC2A70" w:rsidRDefault="00741521" w:rsidP="005C791D">
      <w:pPr>
        <w:jc w:val="both"/>
        <w:rPr>
          <w:noProof/>
          <w:sz w:val="16"/>
          <w:szCs w:val="16"/>
        </w:rPr>
      </w:pPr>
      <w:r>
        <w:rPr>
          <w:noProof/>
          <w:sz w:val="16"/>
          <w:szCs w:val="16"/>
        </w:rPr>
        <w:lastRenderedPageBreak/>
        <w:drawing>
          <wp:inline distT="0" distB="0" distL="0" distR="0" wp14:anchorId="5A2A9F4B" wp14:editId="368ABC5B">
            <wp:extent cx="6639560" cy="4258310"/>
            <wp:effectExtent l="0" t="0" r="8890" b="889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9560" cy="4258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1A0AE8" w14:textId="368DFF0D" w:rsidR="00262C12" w:rsidRDefault="00262C12" w:rsidP="005C791D">
      <w:pPr>
        <w:jc w:val="both"/>
        <w:rPr>
          <w:noProof/>
          <w:sz w:val="16"/>
          <w:szCs w:val="16"/>
        </w:rPr>
      </w:pPr>
      <w:r>
        <w:rPr>
          <w:sz w:val="16"/>
          <w:szCs w:val="16"/>
        </w:rPr>
        <w:t xml:space="preserve">Figura </w:t>
      </w:r>
      <w:r w:rsidR="00741521">
        <w:rPr>
          <w:sz w:val="16"/>
          <w:szCs w:val="16"/>
        </w:rPr>
        <w:t>3</w:t>
      </w:r>
      <w:r>
        <w:rPr>
          <w:sz w:val="16"/>
          <w:szCs w:val="16"/>
        </w:rPr>
        <w:t xml:space="preserve">: Imagem </w:t>
      </w:r>
      <w:r w:rsidRPr="001E4B4C">
        <w:rPr>
          <w:noProof/>
          <w:sz w:val="16"/>
          <w:szCs w:val="16"/>
        </w:rPr>
        <w:t xml:space="preserve">do Google Earth Pro e Perfil Longitudinal – </w:t>
      </w:r>
      <w:r w:rsidR="00741521">
        <w:rPr>
          <w:noProof/>
          <w:sz w:val="16"/>
          <w:szCs w:val="16"/>
        </w:rPr>
        <w:t xml:space="preserve">Inclinação de 1,2% m/m, desnível </w:t>
      </w:r>
      <w:r w:rsidR="004F40C5">
        <w:rPr>
          <w:noProof/>
          <w:sz w:val="16"/>
          <w:szCs w:val="16"/>
        </w:rPr>
        <w:t xml:space="preserve">de </w:t>
      </w:r>
      <w:r w:rsidR="00741521">
        <w:rPr>
          <w:noProof/>
          <w:sz w:val="16"/>
          <w:szCs w:val="16"/>
        </w:rPr>
        <w:t>5 metros</w:t>
      </w:r>
      <w:r w:rsidR="004F40C5">
        <w:rPr>
          <w:noProof/>
          <w:sz w:val="16"/>
          <w:szCs w:val="16"/>
        </w:rPr>
        <w:t xml:space="preserve"> em </w:t>
      </w:r>
      <w:r w:rsidR="004F40C5" w:rsidRPr="004F40C5">
        <w:rPr>
          <w:noProof/>
          <w:sz w:val="16"/>
          <w:szCs w:val="16"/>
        </w:rPr>
        <w:t>628,56 metros</w:t>
      </w:r>
      <w:r w:rsidR="004F40C5">
        <w:rPr>
          <w:noProof/>
          <w:sz w:val="16"/>
          <w:szCs w:val="16"/>
        </w:rPr>
        <w:t xml:space="preserve"> extensão</w:t>
      </w:r>
    </w:p>
    <w:p w14:paraId="007E691F" w14:textId="77777777" w:rsidR="004F40C5" w:rsidRPr="001E4B4C" w:rsidRDefault="004F40C5" w:rsidP="005C791D">
      <w:pPr>
        <w:jc w:val="both"/>
        <w:rPr>
          <w:sz w:val="16"/>
          <w:szCs w:val="16"/>
        </w:rPr>
      </w:pPr>
    </w:p>
    <w:p w14:paraId="0457CD51" w14:textId="4CD46328" w:rsidR="005C791D" w:rsidRDefault="005C791D" w:rsidP="00B21562">
      <w:pPr>
        <w:rPr>
          <w:noProof/>
          <w:sz w:val="16"/>
          <w:szCs w:val="16"/>
        </w:rPr>
      </w:pPr>
    </w:p>
    <w:p w14:paraId="1D58A90D" w14:textId="490D08D6" w:rsidR="00741521" w:rsidRDefault="004F40C5" w:rsidP="00B21562">
      <w:pPr>
        <w:rPr>
          <w:noProof/>
          <w:sz w:val="16"/>
          <w:szCs w:val="16"/>
        </w:rPr>
      </w:pPr>
      <w:r>
        <w:rPr>
          <w:noProof/>
          <w:sz w:val="16"/>
          <w:szCs w:val="16"/>
        </w:rPr>
        <w:drawing>
          <wp:inline distT="0" distB="0" distL="0" distR="0" wp14:anchorId="0EA2571A" wp14:editId="3102874B">
            <wp:extent cx="6632575" cy="3535045"/>
            <wp:effectExtent l="0" t="0" r="0" b="8255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2575" cy="3535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3E6134" w14:textId="26D8FCCB" w:rsidR="00591644" w:rsidRDefault="004F04B5" w:rsidP="00B21562">
      <w:pPr>
        <w:rPr>
          <w:noProof/>
          <w:sz w:val="16"/>
          <w:szCs w:val="16"/>
        </w:rPr>
      </w:pPr>
      <w:r w:rsidRPr="001E4B4C">
        <w:rPr>
          <w:noProof/>
          <w:sz w:val="16"/>
          <w:szCs w:val="16"/>
        </w:rPr>
        <w:t xml:space="preserve">Figura </w:t>
      </w:r>
      <w:r w:rsidR="00741521">
        <w:rPr>
          <w:noProof/>
          <w:sz w:val="16"/>
          <w:szCs w:val="16"/>
        </w:rPr>
        <w:t>4</w:t>
      </w:r>
      <w:r w:rsidRPr="001E4B4C">
        <w:rPr>
          <w:noProof/>
          <w:sz w:val="16"/>
          <w:szCs w:val="16"/>
        </w:rPr>
        <w:t xml:space="preserve">: </w:t>
      </w:r>
      <w:r w:rsidR="004F40C5">
        <w:rPr>
          <w:noProof/>
          <w:sz w:val="16"/>
          <w:szCs w:val="16"/>
        </w:rPr>
        <w:t>Levantamento das áreas das bacias de contribuição do projeto</w:t>
      </w:r>
    </w:p>
    <w:p w14:paraId="6F22D940" w14:textId="3FA1CB7C" w:rsidR="005C791D" w:rsidRDefault="005C791D" w:rsidP="00B21562">
      <w:pPr>
        <w:rPr>
          <w:noProof/>
          <w:sz w:val="16"/>
          <w:szCs w:val="16"/>
        </w:rPr>
      </w:pPr>
    </w:p>
    <w:p w14:paraId="2DEA2B83" w14:textId="4B82826B" w:rsidR="005C791D" w:rsidRDefault="005C791D" w:rsidP="00B21562">
      <w:pPr>
        <w:rPr>
          <w:noProof/>
          <w:sz w:val="16"/>
          <w:szCs w:val="16"/>
        </w:rPr>
      </w:pPr>
    </w:p>
    <w:p w14:paraId="475D1275" w14:textId="5899F436" w:rsidR="005C791D" w:rsidRDefault="005C791D" w:rsidP="00B21562">
      <w:pPr>
        <w:rPr>
          <w:noProof/>
          <w:sz w:val="16"/>
          <w:szCs w:val="16"/>
        </w:rPr>
      </w:pPr>
    </w:p>
    <w:p w14:paraId="253A9010" w14:textId="61B576A0" w:rsidR="005C791D" w:rsidRDefault="005C791D" w:rsidP="00B21562">
      <w:pPr>
        <w:rPr>
          <w:noProof/>
          <w:sz w:val="16"/>
          <w:szCs w:val="16"/>
        </w:rPr>
      </w:pPr>
    </w:p>
    <w:p w14:paraId="18A87E9D" w14:textId="67AE80B3" w:rsidR="005C791D" w:rsidRPr="001E4B4C" w:rsidRDefault="005C791D" w:rsidP="00B21562">
      <w:pPr>
        <w:rPr>
          <w:noProof/>
          <w:sz w:val="16"/>
          <w:szCs w:val="16"/>
        </w:rPr>
      </w:pPr>
    </w:p>
    <w:p w14:paraId="1523BF91" w14:textId="233A0B81" w:rsidR="000C5640" w:rsidRDefault="004F40C5" w:rsidP="00B21562">
      <w:pPr>
        <w:rPr>
          <w:sz w:val="20"/>
        </w:rPr>
      </w:pPr>
      <w:r>
        <w:rPr>
          <w:noProof/>
          <w:sz w:val="20"/>
        </w:rPr>
        <w:drawing>
          <wp:inline distT="0" distB="0" distL="0" distR="0" wp14:anchorId="4E217FA7" wp14:editId="14C34BA7">
            <wp:extent cx="6639560" cy="2756535"/>
            <wp:effectExtent l="0" t="0" r="8890" b="5715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9560" cy="2756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6C4494" w14:textId="111DD3A9" w:rsidR="005C791D" w:rsidRDefault="005C791D" w:rsidP="005C791D">
      <w:pPr>
        <w:rPr>
          <w:rFonts w:cs="Arial"/>
          <w:noProof/>
          <w:sz w:val="16"/>
          <w:szCs w:val="16"/>
        </w:rPr>
      </w:pPr>
      <w:r w:rsidRPr="00977F34">
        <w:rPr>
          <w:rFonts w:cs="Arial"/>
          <w:noProof/>
          <w:sz w:val="16"/>
          <w:szCs w:val="16"/>
        </w:rPr>
        <w:t xml:space="preserve">Figura </w:t>
      </w:r>
      <w:r w:rsidR="00741521">
        <w:rPr>
          <w:rFonts w:cs="Arial"/>
          <w:noProof/>
          <w:sz w:val="16"/>
          <w:szCs w:val="16"/>
        </w:rPr>
        <w:t>5</w:t>
      </w:r>
      <w:r w:rsidRPr="00977F34">
        <w:rPr>
          <w:rFonts w:cs="Arial"/>
          <w:noProof/>
          <w:sz w:val="16"/>
          <w:szCs w:val="16"/>
        </w:rPr>
        <w:t>: Seção da rua</w:t>
      </w:r>
    </w:p>
    <w:p w14:paraId="28879A3F" w14:textId="75351F47" w:rsidR="00977F34" w:rsidRDefault="00977F34" w:rsidP="005C791D">
      <w:pPr>
        <w:rPr>
          <w:rFonts w:cs="Arial"/>
          <w:noProof/>
          <w:sz w:val="16"/>
          <w:szCs w:val="16"/>
        </w:rPr>
      </w:pPr>
    </w:p>
    <w:p w14:paraId="11FDD012" w14:textId="5123FDF5" w:rsidR="00977F34" w:rsidRDefault="00977F34" w:rsidP="005C791D">
      <w:pPr>
        <w:rPr>
          <w:rFonts w:cs="Arial"/>
          <w:noProof/>
          <w:sz w:val="16"/>
          <w:szCs w:val="16"/>
        </w:rPr>
      </w:pPr>
    </w:p>
    <w:p w14:paraId="013259EC" w14:textId="091B111E" w:rsidR="00F1148A" w:rsidRPr="00977F34" w:rsidRDefault="00F1148A" w:rsidP="00D81415">
      <w:pPr>
        <w:pStyle w:val="PargrafodaLista"/>
        <w:numPr>
          <w:ilvl w:val="0"/>
          <w:numId w:val="7"/>
        </w:numPr>
        <w:spacing w:line="276" w:lineRule="auto"/>
        <w:rPr>
          <w:rFonts w:ascii="Arial" w:hAnsi="Arial" w:cs="Arial"/>
          <w:noProof/>
          <w:sz w:val="22"/>
        </w:rPr>
      </w:pPr>
      <w:r w:rsidRPr="00977F34">
        <w:rPr>
          <w:rFonts w:ascii="Arial" w:hAnsi="Arial" w:cs="Arial"/>
          <w:noProof/>
          <w:sz w:val="22"/>
        </w:rPr>
        <w:t>Cálculos</w:t>
      </w:r>
      <w:r w:rsidR="00977F34">
        <w:rPr>
          <w:rFonts w:ascii="Arial" w:hAnsi="Arial" w:cs="Arial"/>
          <w:noProof/>
          <w:sz w:val="22"/>
        </w:rPr>
        <w:t xml:space="preserve"> e verificações</w:t>
      </w:r>
      <w:r w:rsidR="00BD4CBC">
        <w:rPr>
          <w:rFonts w:ascii="Arial" w:hAnsi="Arial" w:cs="Arial"/>
          <w:noProof/>
          <w:sz w:val="22"/>
        </w:rPr>
        <w:t xml:space="preserve"> para a rua</w:t>
      </w:r>
    </w:p>
    <w:p w14:paraId="5373EDB4" w14:textId="77777777" w:rsidR="00D81415" w:rsidRPr="00123FA6" w:rsidRDefault="00D81415" w:rsidP="00D81415">
      <w:pPr>
        <w:pStyle w:val="PargrafodaLista"/>
        <w:spacing w:line="276" w:lineRule="auto"/>
        <w:ind w:left="1065" w:firstLine="0"/>
        <w:rPr>
          <w:rFonts w:ascii="Arial" w:hAnsi="Arial" w:cs="Arial"/>
          <w:noProof/>
          <w:sz w:val="22"/>
        </w:rPr>
      </w:pPr>
    </w:p>
    <w:p w14:paraId="2256884B" w14:textId="70F3C906" w:rsidR="00F1148A" w:rsidRPr="00123FA6" w:rsidRDefault="00F1148A" w:rsidP="00D81415">
      <w:pPr>
        <w:pStyle w:val="PargrafodaLista"/>
        <w:spacing w:line="276" w:lineRule="auto"/>
        <w:ind w:left="1065" w:firstLine="0"/>
        <w:rPr>
          <w:rFonts w:ascii="Arial" w:hAnsi="Arial" w:cs="Arial"/>
          <w:noProof/>
          <w:sz w:val="22"/>
        </w:rPr>
      </w:pPr>
      <w:r w:rsidRPr="00123FA6">
        <w:rPr>
          <w:rFonts w:ascii="Arial" w:hAnsi="Arial" w:cs="Arial"/>
          <w:noProof/>
          <w:sz w:val="22"/>
        </w:rPr>
        <w:t>4.1 Tempo de concentração total</w:t>
      </w:r>
    </w:p>
    <w:p w14:paraId="17562E13" w14:textId="153ECA5C" w:rsidR="00F1148A" w:rsidRPr="00123FA6" w:rsidRDefault="00BE18EA" w:rsidP="00D81415">
      <w:pPr>
        <w:pStyle w:val="PargrafodaLista"/>
        <w:spacing w:line="276" w:lineRule="auto"/>
        <w:ind w:left="1065" w:firstLine="0"/>
        <w:rPr>
          <w:rFonts w:ascii="Arial" w:hAnsi="Arial" w:cs="Arial"/>
          <w:noProof/>
          <w:sz w:val="22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Arial"/>
                  <w:i/>
                  <w:noProof/>
                  <w:sz w:val="22"/>
                </w:rPr>
              </m:ctrlPr>
            </m:sSubPr>
            <m:e>
              <m:r>
                <w:rPr>
                  <w:rFonts w:ascii="Cambria Math" w:hAnsi="Cambria Math" w:cs="Arial"/>
                  <w:noProof/>
                  <w:sz w:val="22"/>
                </w:rPr>
                <m:t>t</m:t>
              </m:r>
            </m:e>
            <m:sub>
              <m:r>
                <w:rPr>
                  <w:rFonts w:ascii="Cambria Math" w:hAnsi="Cambria Math" w:cs="Arial"/>
                  <w:noProof/>
                  <w:sz w:val="22"/>
                </w:rPr>
                <m:t>c</m:t>
              </m:r>
            </m:sub>
          </m:sSub>
          <m:r>
            <w:rPr>
              <w:rFonts w:ascii="Cambria Math" w:hAnsi="Cambria Math" w:cs="Arial"/>
              <w:noProof/>
              <w:sz w:val="22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  <w:noProof/>
                  <w:sz w:val="22"/>
                </w:rPr>
              </m:ctrlPr>
            </m:fPr>
            <m:num>
              <m:r>
                <w:rPr>
                  <w:rFonts w:ascii="Cambria Math" w:hAnsi="Cambria Math" w:cs="Arial"/>
                  <w:noProof/>
                  <w:sz w:val="22"/>
                </w:rPr>
                <m:t>0,0977×</m:t>
              </m:r>
              <m:sSup>
                <m:sSupPr>
                  <m:ctrlPr>
                    <w:rPr>
                      <w:rFonts w:ascii="Cambria Math" w:hAnsi="Cambria Math" w:cs="Arial"/>
                      <w:i/>
                      <w:noProof/>
                      <w:sz w:val="22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noProof/>
                      <w:sz w:val="22"/>
                    </w:rPr>
                    <m:t>0,62856</m:t>
                  </m:r>
                </m:e>
                <m:sup>
                  <m:r>
                    <w:rPr>
                      <w:rFonts w:ascii="Cambria Math" w:hAnsi="Cambria Math" w:cs="Arial"/>
                      <w:noProof/>
                      <w:sz w:val="22"/>
                    </w:rPr>
                    <m:t>0,6</m:t>
                  </m:r>
                </m:sup>
              </m:sSup>
            </m:num>
            <m:den>
              <m:sSup>
                <m:sSupPr>
                  <m:ctrlPr>
                    <w:rPr>
                      <w:rFonts w:ascii="Cambria Math" w:hAnsi="Cambria Math" w:cs="Arial"/>
                      <w:i/>
                      <w:noProof/>
                      <w:sz w:val="22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 w:cs="Arial"/>
                          <w:i/>
                          <w:noProof/>
                          <w:sz w:val="22"/>
                        </w:rPr>
                      </m:ctrlPr>
                    </m:dPr>
                    <m:e>
                      <m:f>
                        <m:fPr>
                          <m:type m:val="skw"/>
                          <m:ctrlPr>
                            <w:rPr>
                              <w:rFonts w:ascii="Cambria Math" w:hAnsi="Cambria Math" w:cs="Arial"/>
                              <w:i/>
                              <w:noProof/>
                              <w:sz w:val="22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 w:cs="Arial"/>
                              <w:noProof/>
                              <w:sz w:val="22"/>
                            </w:rPr>
                            <m:t>5,00</m:t>
                          </m:r>
                        </m:num>
                        <m:den>
                          <m:r>
                            <w:rPr>
                              <w:rFonts w:ascii="Cambria Math" w:hAnsi="Cambria Math" w:cs="Arial"/>
                              <w:noProof/>
                              <w:sz w:val="22"/>
                            </w:rPr>
                            <m:t>628,56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 w:cs="Arial"/>
                      <w:noProof/>
                      <w:sz w:val="22"/>
                    </w:rPr>
                    <m:t>0,3</m:t>
                  </m:r>
                </m:sup>
              </m:sSup>
            </m:den>
          </m:f>
          <m:r>
            <w:rPr>
              <w:rFonts w:ascii="Cambria Math" w:hAnsi="Cambria Math" w:cs="Arial"/>
              <w:noProof/>
              <w:sz w:val="22"/>
            </w:rPr>
            <m:t>=19,894 min</m:t>
          </m:r>
        </m:oMath>
      </m:oMathPara>
    </w:p>
    <w:p w14:paraId="534A492C" w14:textId="77777777" w:rsidR="00D81415" w:rsidRPr="00123FA6" w:rsidRDefault="00D81415" w:rsidP="00D81415">
      <w:pPr>
        <w:pStyle w:val="PargrafodaLista"/>
        <w:spacing w:line="276" w:lineRule="auto"/>
        <w:ind w:left="1065" w:firstLine="0"/>
        <w:rPr>
          <w:rFonts w:ascii="Arial" w:hAnsi="Arial" w:cs="Arial"/>
          <w:noProof/>
          <w:sz w:val="22"/>
        </w:rPr>
      </w:pPr>
    </w:p>
    <w:p w14:paraId="0C6D2D51" w14:textId="188C22CC" w:rsidR="00D81415" w:rsidRPr="00123FA6" w:rsidRDefault="00D81415" w:rsidP="00D81415">
      <w:pPr>
        <w:pStyle w:val="PargrafodaLista"/>
        <w:spacing w:line="276" w:lineRule="auto"/>
        <w:ind w:left="1065" w:firstLine="0"/>
        <w:rPr>
          <w:rFonts w:ascii="Arial" w:hAnsi="Arial" w:cs="Arial"/>
          <w:noProof/>
          <w:sz w:val="22"/>
        </w:rPr>
      </w:pPr>
      <w:r w:rsidRPr="00123FA6">
        <w:rPr>
          <w:rFonts w:ascii="Arial" w:hAnsi="Arial" w:cs="Arial"/>
          <w:noProof/>
          <w:sz w:val="22"/>
        </w:rPr>
        <w:t>4.2 Intensidade de chuva</w:t>
      </w:r>
    </w:p>
    <w:p w14:paraId="531FA401" w14:textId="5868B9F7" w:rsidR="00D81415" w:rsidRPr="00123FA6" w:rsidRDefault="00BE18EA" w:rsidP="00D81415">
      <w:pPr>
        <w:pStyle w:val="PargrafodaLista"/>
        <w:spacing w:line="276" w:lineRule="auto"/>
        <w:ind w:left="1065" w:firstLine="0"/>
        <w:rPr>
          <w:rFonts w:ascii="Arial" w:hAnsi="Arial" w:cs="Arial"/>
          <w:noProof/>
          <w:sz w:val="22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Arial"/>
                  <w:i/>
                  <w:sz w:val="22"/>
                </w:rPr>
              </m:ctrlPr>
            </m:sSubPr>
            <m:e>
              <m:r>
                <w:rPr>
                  <w:rFonts w:ascii="Cambria Math" w:hAnsi="Cambria Math" w:cs="Arial"/>
                  <w:sz w:val="22"/>
                </w:rPr>
                <m:t>i</m:t>
              </m:r>
            </m:e>
            <m:sub>
              <m:r>
                <w:rPr>
                  <w:rFonts w:ascii="Cambria Math" w:hAnsi="Cambria Math" w:cs="Arial"/>
                  <w:sz w:val="22"/>
                </w:rPr>
                <m:t>máx</m:t>
              </m:r>
            </m:sub>
          </m:sSub>
          <m:r>
            <w:rPr>
              <w:rFonts w:ascii="Cambria Math" w:hAnsi="Cambria Math" w:cs="Arial"/>
              <w:sz w:val="22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  <w:sz w:val="22"/>
                </w:rPr>
              </m:ctrlPr>
            </m:fPr>
            <m:num>
              <m:r>
                <w:rPr>
                  <w:rFonts w:ascii="Cambria Math" w:hAnsi="Cambria Math" w:cs="Arial"/>
                  <w:sz w:val="22"/>
                </w:rPr>
                <m:t>726,942×</m:t>
              </m:r>
              <m:sSup>
                <m:sSupPr>
                  <m:ctrlPr>
                    <w:rPr>
                      <w:rFonts w:ascii="Cambria Math" w:hAnsi="Cambria Math" w:cs="Arial"/>
                      <w:i/>
                      <w:sz w:val="22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 w:cs="Arial"/>
                          <w:i/>
                          <w:sz w:val="22"/>
                        </w:rPr>
                      </m:ctrlPr>
                    </m:dPr>
                    <m:e>
                      <m:r>
                        <w:rPr>
                          <w:rFonts w:ascii="Cambria Math" w:hAnsi="Cambria Math" w:cs="Arial"/>
                          <w:sz w:val="22"/>
                        </w:rPr>
                        <m:t>5</m:t>
                      </m:r>
                    </m:e>
                  </m:d>
                </m:e>
                <m:sup>
                  <m:r>
                    <w:rPr>
                      <w:rFonts w:ascii="Cambria Math" w:hAnsi="Cambria Math" w:cs="Arial"/>
                      <w:sz w:val="22"/>
                    </w:rPr>
                    <m:t>0,1465</m:t>
                  </m:r>
                </m:sup>
              </m:sSup>
            </m:num>
            <m:den>
              <m:sSup>
                <m:sSupPr>
                  <m:ctrlPr>
                    <w:rPr>
                      <w:rFonts w:ascii="Cambria Math" w:hAnsi="Cambria Math" w:cs="Arial"/>
                      <w:i/>
                      <w:sz w:val="22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 w:cs="Arial"/>
                          <w:i/>
                          <w:sz w:val="22"/>
                        </w:rPr>
                      </m:ctrlPr>
                    </m:dPr>
                    <m:e>
                      <m:r>
                        <w:rPr>
                          <w:rFonts w:ascii="Cambria Math" w:hAnsi="Cambria Math" w:cs="Arial"/>
                          <w:sz w:val="22"/>
                        </w:rPr>
                        <m:t>21,726+10</m:t>
                      </m:r>
                    </m:e>
                  </m:d>
                </m:e>
                <m:sup>
                  <m:r>
                    <w:rPr>
                      <w:rFonts w:ascii="Cambria Math" w:hAnsi="Cambria Math" w:cs="Arial"/>
                      <w:sz w:val="22"/>
                    </w:rPr>
                    <m:t>0,7419</m:t>
                  </m:r>
                </m:sup>
              </m:sSup>
            </m:den>
          </m:f>
          <m:r>
            <w:rPr>
              <w:rFonts w:ascii="Cambria Math" w:hAnsi="Cambria Math" w:cs="Arial"/>
              <w:noProof/>
              <w:sz w:val="22"/>
            </w:rPr>
            <m:t>=73,99 mm/h</m:t>
          </m:r>
        </m:oMath>
      </m:oMathPara>
    </w:p>
    <w:p w14:paraId="1E636FBB" w14:textId="67C21EB1" w:rsidR="00D81415" w:rsidRPr="00123FA6" w:rsidRDefault="00D81415" w:rsidP="00D81415">
      <w:pPr>
        <w:pStyle w:val="PargrafodaLista"/>
        <w:spacing w:line="276" w:lineRule="auto"/>
        <w:ind w:left="1065" w:firstLine="0"/>
        <w:rPr>
          <w:rFonts w:ascii="Arial" w:hAnsi="Arial" w:cs="Arial"/>
          <w:noProof/>
          <w:sz w:val="22"/>
        </w:rPr>
      </w:pPr>
    </w:p>
    <w:p w14:paraId="1D204A43" w14:textId="1266C74E" w:rsidR="00D81415" w:rsidRPr="00123FA6" w:rsidRDefault="00D81415" w:rsidP="00D81415">
      <w:pPr>
        <w:pStyle w:val="PargrafodaLista"/>
        <w:spacing w:line="276" w:lineRule="auto"/>
        <w:ind w:left="1065" w:firstLine="0"/>
        <w:rPr>
          <w:rFonts w:ascii="Arial" w:hAnsi="Arial" w:cs="Arial"/>
          <w:noProof/>
          <w:sz w:val="22"/>
        </w:rPr>
      </w:pPr>
      <w:r w:rsidRPr="00123FA6">
        <w:rPr>
          <w:rFonts w:ascii="Arial" w:hAnsi="Arial" w:cs="Arial"/>
          <w:noProof/>
          <w:sz w:val="22"/>
        </w:rPr>
        <w:t>4.3 Vazão de deflúvio</w:t>
      </w:r>
    </w:p>
    <w:p w14:paraId="1778CF95" w14:textId="2CE8F18A" w:rsidR="000C5640" w:rsidRPr="00123FA6" w:rsidRDefault="00BE18EA" w:rsidP="00977F34">
      <w:pPr>
        <w:pStyle w:val="PargrafodaLista"/>
        <w:spacing w:line="276" w:lineRule="auto"/>
        <w:ind w:left="1065" w:firstLine="0"/>
        <w:rPr>
          <w:rFonts w:ascii="Arial" w:hAnsi="Arial" w:cs="Arial"/>
          <w:b/>
          <w:bCs/>
          <w:sz w:val="22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Arial"/>
                  <w:b/>
                  <w:bCs/>
                  <w:i/>
                  <w:noProof/>
                  <w:sz w:val="22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Arial"/>
                  <w:noProof/>
                  <w:sz w:val="22"/>
                </w:rPr>
                <m:t>Q</m:t>
              </m:r>
            </m:e>
            <m:sub>
              <m:r>
                <m:rPr>
                  <m:sty m:val="bi"/>
                </m:rPr>
                <w:rPr>
                  <w:rFonts w:ascii="Cambria Math" w:hAnsi="Cambria Math" w:cs="Arial"/>
                  <w:noProof/>
                  <w:sz w:val="22"/>
                </w:rPr>
                <m:t>bacia</m:t>
              </m:r>
            </m:sub>
          </m:sSub>
          <m:r>
            <w:rPr>
              <w:rFonts w:ascii="Cambria Math" w:hAnsi="Cambria Math" w:cs="Arial"/>
              <w:noProof/>
              <w:sz w:val="22"/>
            </w:rPr>
            <m:t>=C×i×</m:t>
          </m:r>
          <m:sSub>
            <m:sSubPr>
              <m:ctrlPr>
                <w:rPr>
                  <w:rFonts w:ascii="Cambria Math" w:hAnsi="Cambria Math" w:cs="Arial"/>
                  <w:i/>
                  <w:noProof/>
                  <w:sz w:val="22"/>
                </w:rPr>
              </m:ctrlPr>
            </m:sSubPr>
            <m:e>
              <m:r>
                <w:rPr>
                  <w:rFonts w:ascii="Cambria Math" w:hAnsi="Cambria Math" w:cs="Arial"/>
                  <w:noProof/>
                  <w:sz w:val="22"/>
                </w:rPr>
                <m:t>A</m:t>
              </m:r>
            </m:e>
            <m:sub>
              <m:r>
                <w:rPr>
                  <w:rFonts w:ascii="Cambria Math" w:hAnsi="Cambria Math" w:cs="Arial"/>
                  <w:noProof/>
                  <w:sz w:val="22"/>
                </w:rPr>
                <m:t>bacia</m:t>
              </m:r>
            </m:sub>
          </m:sSub>
          <m:r>
            <w:rPr>
              <w:rFonts w:ascii="Cambria Math" w:hAnsi="Cambria Math" w:cs="Arial"/>
              <w:noProof/>
              <w:sz w:val="22"/>
            </w:rPr>
            <m:t>=0,80×</m:t>
          </m:r>
          <m:f>
            <m:fPr>
              <m:ctrlPr>
                <w:rPr>
                  <w:rFonts w:ascii="Cambria Math" w:hAnsi="Cambria Math" w:cs="Arial"/>
                  <w:i/>
                  <w:noProof/>
                  <w:sz w:val="22"/>
                </w:rPr>
              </m:ctrlPr>
            </m:fPr>
            <m:num>
              <m:r>
                <w:rPr>
                  <w:rFonts w:ascii="Cambria Math" w:hAnsi="Cambria Math" w:cs="Arial"/>
                  <w:noProof/>
                  <w:sz w:val="22"/>
                </w:rPr>
                <m:t>0,07399 m</m:t>
              </m:r>
            </m:num>
            <m:den>
              <m:r>
                <w:rPr>
                  <w:rFonts w:ascii="Cambria Math" w:hAnsi="Cambria Math" w:cs="Arial"/>
                  <w:noProof/>
                  <w:sz w:val="22"/>
                </w:rPr>
                <m:t>3600 s</m:t>
              </m:r>
            </m:den>
          </m:f>
          <m:r>
            <w:rPr>
              <w:rFonts w:ascii="Cambria Math" w:hAnsi="Cambria Math" w:cs="Arial"/>
              <w:noProof/>
              <w:sz w:val="22"/>
            </w:rPr>
            <m:t>×</m:t>
          </m:r>
          <m:d>
            <m:dPr>
              <m:ctrlPr>
                <w:rPr>
                  <w:rFonts w:ascii="Cambria Math" w:hAnsi="Cambria Math" w:cs="Arial"/>
                  <w:i/>
                  <w:noProof/>
                  <w:sz w:val="22"/>
                </w:rPr>
              </m:ctrlPr>
            </m:dPr>
            <m:e>
              <m:r>
                <w:rPr>
                  <w:rFonts w:ascii="Cambria Math" w:hAnsi="Cambria Math" w:cs="Arial"/>
                  <w:noProof/>
                  <w:sz w:val="22"/>
                </w:rPr>
                <m:t>24990,8</m:t>
              </m:r>
            </m:e>
          </m:d>
          <m:r>
            <w:rPr>
              <w:rFonts w:ascii="Cambria Math" w:hAnsi="Cambria Math" w:cs="Arial"/>
              <w:noProof/>
              <w:sz w:val="22"/>
            </w:rPr>
            <m:t>=</m:t>
          </m:r>
          <m:r>
            <m:rPr>
              <m:sty m:val="bi"/>
            </m:rPr>
            <w:rPr>
              <w:rFonts w:ascii="Cambria Math" w:hAnsi="Cambria Math" w:cs="Arial"/>
              <w:noProof/>
              <w:sz w:val="22"/>
            </w:rPr>
            <m:t xml:space="preserve">0,411 </m:t>
          </m:r>
          <m:f>
            <m:fPr>
              <m:type m:val="skw"/>
              <m:ctrlPr>
                <w:rPr>
                  <w:rFonts w:ascii="Cambria Math" w:hAnsi="Cambria Math" w:cs="Arial"/>
                  <w:b/>
                  <w:bCs/>
                  <w:i/>
                  <w:noProof/>
                  <w:sz w:val="22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="Arial"/>
                      <w:b/>
                      <w:bCs/>
                      <w:i/>
                      <w:noProof/>
                      <w:sz w:val="22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  <w:noProof/>
                      <w:sz w:val="22"/>
                    </w:rPr>
                    <m:t>m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 w:cs="Arial"/>
                      <w:noProof/>
                      <w:sz w:val="22"/>
                    </w:rPr>
                    <m:t>3</m:t>
                  </m:r>
                </m:sup>
              </m:sSup>
            </m:num>
            <m:den>
              <m:r>
                <m:rPr>
                  <m:sty m:val="bi"/>
                </m:rPr>
                <w:rPr>
                  <w:rFonts w:ascii="Cambria Math" w:hAnsi="Cambria Math" w:cs="Arial"/>
                  <w:noProof/>
                  <w:sz w:val="22"/>
                </w:rPr>
                <m:t>s</m:t>
              </m:r>
            </m:den>
          </m:f>
        </m:oMath>
      </m:oMathPara>
    </w:p>
    <w:p w14:paraId="14974819" w14:textId="2F6A28AE" w:rsidR="00977F34" w:rsidRPr="00123FA6" w:rsidRDefault="00977F34" w:rsidP="00977F34">
      <w:pPr>
        <w:pStyle w:val="PargrafodaLista"/>
        <w:spacing w:line="276" w:lineRule="auto"/>
        <w:ind w:left="1065" w:firstLine="0"/>
        <w:rPr>
          <w:rFonts w:ascii="Arial" w:hAnsi="Arial" w:cs="Arial"/>
          <w:b/>
          <w:bCs/>
          <w:sz w:val="22"/>
        </w:rPr>
      </w:pPr>
    </w:p>
    <w:p w14:paraId="16A76578" w14:textId="375DF67A" w:rsidR="00977F34" w:rsidRPr="00123FA6" w:rsidRDefault="00977F34" w:rsidP="00977F34">
      <w:pPr>
        <w:pStyle w:val="PargrafodaLista"/>
        <w:spacing w:line="276" w:lineRule="auto"/>
        <w:ind w:left="1065" w:firstLine="0"/>
        <w:rPr>
          <w:rFonts w:ascii="Arial" w:hAnsi="Arial" w:cs="Arial"/>
          <w:sz w:val="22"/>
        </w:rPr>
      </w:pPr>
      <w:r w:rsidRPr="00123FA6">
        <w:rPr>
          <w:rFonts w:ascii="Arial" w:hAnsi="Arial" w:cs="Arial"/>
          <w:sz w:val="22"/>
        </w:rPr>
        <w:t>4.4 Vazão da rua</w:t>
      </w:r>
    </w:p>
    <w:p w14:paraId="4094E3D5" w14:textId="03E19279" w:rsidR="00977F34" w:rsidRPr="00123FA6" w:rsidRDefault="00BE18EA" w:rsidP="00977F34">
      <w:pPr>
        <w:pStyle w:val="PargrafodaLista"/>
        <w:spacing w:line="276" w:lineRule="auto"/>
        <w:ind w:left="1065" w:firstLine="0"/>
        <w:rPr>
          <w:rFonts w:ascii="Arial" w:hAnsi="Arial" w:cs="Arial"/>
          <w:b/>
          <w:sz w:val="22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Arial"/>
                  <w:b/>
                  <w:bCs/>
                  <w:i/>
                  <w:sz w:val="22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Arial"/>
                  <w:sz w:val="22"/>
                </w:rPr>
                <m:t>Q</m:t>
              </m:r>
            </m:e>
            <m:sub>
              <m:r>
                <m:rPr>
                  <m:sty m:val="bi"/>
                </m:rPr>
                <w:rPr>
                  <w:rFonts w:ascii="Cambria Math" w:hAnsi="Cambria Math" w:cs="Arial"/>
                  <w:sz w:val="22"/>
                </w:rPr>
                <m:t>rua</m:t>
              </m:r>
            </m:sub>
          </m:sSub>
          <m:r>
            <w:rPr>
              <w:rFonts w:ascii="Cambria Math" w:hAnsi="Cambria Math" w:cs="Arial"/>
              <w:sz w:val="22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  <w:sz w:val="22"/>
                </w:rPr>
              </m:ctrlPr>
            </m:fPr>
            <m:num>
              <m:rad>
                <m:radPr>
                  <m:degHide m:val="1"/>
                  <m:ctrlPr>
                    <w:rPr>
                      <w:rFonts w:ascii="Cambria Math" w:hAnsi="Cambria Math" w:cs="Arial"/>
                      <w:i/>
                      <w:sz w:val="22"/>
                    </w:rPr>
                  </m:ctrlPr>
                </m:radPr>
                <m:deg/>
                <m:e>
                  <m:r>
                    <w:rPr>
                      <w:rFonts w:ascii="Cambria Math" w:hAnsi="Cambria Math" w:cs="Arial"/>
                      <w:sz w:val="22"/>
                    </w:rPr>
                    <m:t>I</m:t>
                  </m:r>
                </m:e>
              </m:rad>
            </m:num>
            <m:den>
              <m:r>
                <w:rPr>
                  <w:rFonts w:ascii="Cambria Math" w:hAnsi="Cambria Math" w:cs="Arial"/>
                  <w:sz w:val="22"/>
                </w:rPr>
                <m:t>n</m:t>
              </m:r>
            </m:den>
          </m:f>
          <m:r>
            <w:rPr>
              <w:rFonts w:ascii="Cambria Math" w:hAnsi="Cambria Math" w:cs="Arial"/>
              <w:sz w:val="22"/>
            </w:rPr>
            <m:t>×</m:t>
          </m:r>
          <m:f>
            <m:fPr>
              <m:ctrlPr>
                <w:rPr>
                  <w:rFonts w:ascii="Cambria Math" w:hAnsi="Cambria Math" w:cs="Arial"/>
                  <w:i/>
                  <w:sz w:val="22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="Arial"/>
                      <w:i/>
                      <w:sz w:val="22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sz w:val="22"/>
                    </w:rPr>
                    <m:t>A</m:t>
                  </m:r>
                </m:e>
                <m:sup>
                  <m:f>
                    <m:fPr>
                      <m:type m:val="skw"/>
                      <m:ctrlPr>
                        <w:rPr>
                          <w:rFonts w:ascii="Cambria Math" w:hAnsi="Cambria Math" w:cs="Arial"/>
                          <w:i/>
                          <w:sz w:val="22"/>
                        </w:rPr>
                      </m:ctrlPr>
                    </m:fPr>
                    <m:num>
                      <m:r>
                        <w:rPr>
                          <w:rFonts w:ascii="Cambria Math" w:hAnsi="Cambria Math" w:cs="Arial"/>
                          <w:sz w:val="22"/>
                        </w:rPr>
                        <m:t>5</m:t>
                      </m:r>
                    </m:num>
                    <m:den>
                      <m:r>
                        <w:rPr>
                          <w:rFonts w:ascii="Cambria Math" w:hAnsi="Cambria Math" w:cs="Arial"/>
                          <w:sz w:val="22"/>
                        </w:rPr>
                        <m:t>3</m:t>
                      </m:r>
                    </m:den>
                  </m:f>
                </m:sup>
              </m:sSup>
            </m:num>
            <m:den>
              <m:sSup>
                <m:sSupPr>
                  <m:ctrlPr>
                    <w:rPr>
                      <w:rFonts w:ascii="Cambria Math" w:hAnsi="Cambria Math" w:cs="Arial"/>
                      <w:i/>
                      <w:sz w:val="22"/>
                    </w:rPr>
                  </m:ctrlPr>
                </m:sSupPr>
                <m:e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sz w:val="22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 w:cs="Arial"/>
                          <w:sz w:val="22"/>
                        </w:rPr>
                        <m:t>M</m:t>
                      </m:r>
                    </m:sub>
                  </m:sSub>
                </m:e>
                <m:sup>
                  <m:f>
                    <m:fPr>
                      <m:type m:val="skw"/>
                      <m:ctrlPr>
                        <w:rPr>
                          <w:rFonts w:ascii="Cambria Math" w:hAnsi="Cambria Math" w:cs="Arial"/>
                          <w:i/>
                          <w:sz w:val="22"/>
                        </w:rPr>
                      </m:ctrlPr>
                    </m:fPr>
                    <m:num>
                      <m:r>
                        <w:rPr>
                          <w:rFonts w:ascii="Cambria Math" w:hAnsi="Cambria Math" w:cs="Arial"/>
                          <w:sz w:val="22"/>
                        </w:rPr>
                        <m:t>2</m:t>
                      </m:r>
                    </m:num>
                    <m:den>
                      <m:r>
                        <w:rPr>
                          <w:rFonts w:ascii="Cambria Math" w:hAnsi="Cambria Math" w:cs="Arial"/>
                          <w:sz w:val="22"/>
                        </w:rPr>
                        <m:t>3</m:t>
                      </m:r>
                    </m:den>
                  </m:f>
                </m:sup>
              </m:sSup>
            </m:den>
          </m:f>
          <m:r>
            <w:rPr>
              <w:rFonts w:ascii="Cambria Math" w:hAnsi="Cambria Math" w:cs="Arial"/>
              <w:sz w:val="22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  <w:sz w:val="22"/>
                </w:rPr>
              </m:ctrlPr>
            </m:fPr>
            <m:num>
              <m:rad>
                <m:radPr>
                  <m:degHide m:val="1"/>
                  <m:ctrlPr>
                    <w:rPr>
                      <w:rFonts w:ascii="Cambria Math" w:hAnsi="Cambria Math" w:cs="Arial"/>
                      <w:i/>
                      <w:sz w:val="22"/>
                    </w:rPr>
                  </m:ctrlPr>
                </m:radPr>
                <m:deg/>
                <m:e>
                  <m:r>
                    <w:rPr>
                      <w:rFonts w:ascii="Cambria Math" w:hAnsi="Cambria Math" w:cs="Arial"/>
                      <w:sz w:val="22"/>
                    </w:rPr>
                    <m:t>0,012</m:t>
                  </m:r>
                </m:e>
              </m:rad>
            </m:num>
            <m:den>
              <m:r>
                <w:rPr>
                  <w:rFonts w:ascii="Cambria Math" w:hAnsi="Cambria Math" w:cs="Arial"/>
                  <w:sz w:val="22"/>
                </w:rPr>
                <m:t>0,013</m:t>
              </m:r>
            </m:den>
          </m:f>
          <m:r>
            <w:rPr>
              <w:rFonts w:ascii="Cambria Math" w:hAnsi="Cambria Math" w:cs="Arial"/>
              <w:sz w:val="22"/>
            </w:rPr>
            <m:t>×</m:t>
          </m:r>
          <m:f>
            <m:fPr>
              <m:ctrlPr>
                <w:rPr>
                  <w:rFonts w:ascii="Cambria Math" w:hAnsi="Cambria Math" w:cs="Arial"/>
                  <w:i/>
                  <w:sz w:val="22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="Arial"/>
                      <w:i/>
                      <w:sz w:val="22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sz w:val="22"/>
                    </w:rPr>
                    <m:t>0,691</m:t>
                  </m:r>
                </m:e>
                <m:sup>
                  <m:f>
                    <m:fPr>
                      <m:type m:val="skw"/>
                      <m:ctrlPr>
                        <w:rPr>
                          <w:rFonts w:ascii="Cambria Math" w:hAnsi="Cambria Math" w:cs="Arial"/>
                          <w:i/>
                          <w:sz w:val="22"/>
                        </w:rPr>
                      </m:ctrlPr>
                    </m:fPr>
                    <m:num>
                      <m:r>
                        <w:rPr>
                          <w:rFonts w:ascii="Cambria Math" w:hAnsi="Cambria Math" w:cs="Arial"/>
                          <w:sz w:val="22"/>
                        </w:rPr>
                        <m:t>5</m:t>
                      </m:r>
                    </m:num>
                    <m:den>
                      <m:r>
                        <w:rPr>
                          <w:rFonts w:ascii="Cambria Math" w:hAnsi="Cambria Math" w:cs="Arial"/>
                          <w:sz w:val="22"/>
                        </w:rPr>
                        <m:t>3</m:t>
                      </m:r>
                    </m:den>
                  </m:f>
                </m:sup>
              </m:sSup>
            </m:num>
            <m:den>
              <m:sSup>
                <m:sSupPr>
                  <m:ctrlPr>
                    <w:rPr>
                      <w:rFonts w:ascii="Cambria Math" w:hAnsi="Cambria Math" w:cs="Arial"/>
                      <w:i/>
                      <w:sz w:val="22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sz w:val="22"/>
                    </w:rPr>
                    <m:t>9,72</m:t>
                  </m:r>
                </m:e>
                <m:sup>
                  <m:f>
                    <m:fPr>
                      <m:type m:val="skw"/>
                      <m:ctrlPr>
                        <w:rPr>
                          <w:rFonts w:ascii="Cambria Math" w:hAnsi="Cambria Math" w:cs="Arial"/>
                          <w:i/>
                          <w:sz w:val="22"/>
                        </w:rPr>
                      </m:ctrlPr>
                    </m:fPr>
                    <m:num>
                      <m:r>
                        <w:rPr>
                          <w:rFonts w:ascii="Cambria Math" w:hAnsi="Cambria Math" w:cs="Arial"/>
                          <w:sz w:val="22"/>
                        </w:rPr>
                        <m:t>2</m:t>
                      </m:r>
                    </m:num>
                    <m:den>
                      <m:r>
                        <w:rPr>
                          <w:rFonts w:ascii="Cambria Math" w:hAnsi="Cambria Math" w:cs="Arial"/>
                          <w:sz w:val="22"/>
                        </w:rPr>
                        <m:t>3</m:t>
                      </m:r>
                    </m:den>
                  </m:f>
                </m:sup>
              </m:sSup>
            </m:den>
          </m:f>
          <m:r>
            <w:rPr>
              <w:rFonts w:ascii="Cambria Math" w:hAnsi="Cambria Math" w:cs="Arial"/>
              <w:sz w:val="22"/>
            </w:rPr>
            <m:t>=</m:t>
          </m:r>
          <m:r>
            <m:rPr>
              <m:sty m:val="bi"/>
            </m:rPr>
            <w:rPr>
              <w:rFonts w:ascii="Cambria Math" w:hAnsi="Cambria Math" w:cs="Arial"/>
              <w:sz w:val="22"/>
            </w:rPr>
            <m:t>0,999</m:t>
          </m:r>
          <m:f>
            <m:fPr>
              <m:type m:val="skw"/>
              <m:ctrlPr>
                <w:rPr>
                  <w:rFonts w:ascii="Cambria Math" w:hAnsi="Cambria Math" w:cs="Arial"/>
                  <w:b/>
                  <w:bCs/>
                  <w:i/>
                  <w:noProof/>
                  <w:sz w:val="22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="Arial"/>
                      <w:b/>
                      <w:bCs/>
                      <w:i/>
                      <w:noProof/>
                      <w:sz w:val="22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  <w:noProof/>
                      <w:sz w:val="22"/>
                    </w:rPr>
                    <m:t>m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 w:cs="Arial"/>
                      <w:noProof/>
                      <w:sz w:val="22"/>
                    </w:rPr>
                    <m:t>3</m:t>
                  </m:r>
                </m:sup>
              </m:sSup>
            </m:num>
            <m:den>
              <m:r>
                <m:rPr>
                  <m:sty m:val="bi"/>
                </m:rPr>
                <w:rPr>
                  <w:rFonts w:ascii="Cambria Math" w:hAnsi="Cambria Math" w:cs="Arial"/>
                  <w:noProof/>
                  <w:sz w:val="22"/>
                </w:rPr>
                <m:t>s</m:t>
              </m:r>
            </m:den>
          </m:f>
          <m:r>
            <w:rPr>
              <w:rFonts w:ascii="Cambria Math" w:hAnsi="Cambria Math" w:cs="Arial"/>
              <w:sz w:val="22"/>
            </w:rPr>
            <m:t xml:space="preserve"> </m:t>
          </m:r>
          <m:m>
            <m:mPr>
              <m:mcs>
                <m:mc>
                  <m:mcPr>
                    <m:count m:val="1"/>
                    <m:mcJc m:val="center"/>
                  </m:mcPr>
                </m:mc>
              </m:mcs>
              <m:ctrlPr>
                <w:rPr>
                  <w:rFonts w:ascii="Cambria Math" w:hAnsi="Cambria Math" w:cs="Arial"/>
                  <w:i/>
                  <w:sz w:val="22"/>
                </w:rPr>
              </m:ctrlPr>
            </m:mPr>
            <m:mr>
              <m:e>
                <m:r>
                  <w:rPr>
                    <w:rFonts w:ascii="Cambria Math" w:hAnsi="Cambria Math" w:cs="Arial"/>
                    <w:sz w:val="22"/>
                  </w:rPr>
                  <m:t>meia rua</m:t>
                </m:r>
              </m:e>
            </m:mr>
            <m:mr>
              <m:e>
                <m:r>
                  <w:rPr>
                    <w:rFonts w:ascii="Cambria Math" w:hAnsi="Cambria Math" w:cs="Arial"/>
                    <w:sz w:val="22"/>
                  </w:rPr>
                  <m:t>→</m:t>
                </m:r>
              </m:e>
            </m:mr>
          </m:m>
          <m:r>
            <w:rPr>
              <w:rFonts w:ascii="Cambria Math" w:hAnsi="Cambria Math" w:cs="Arial"/>
              <w:sz w:val="22"/>
            </w:rPr>
            <m:t>=</m:t>
          </m:r>
          <m:r>
            <m:rPr>
              <m:sty m:val="bi"/>
            </m:rPr>
            <w:rPr>
              <w:rFonts w:ascii="Cambria Math" w:hAnsi="Cambria Math" w:cs="Arial"/>
              <w:noProof/>
              <w:sz w:val="22"/>
            </w:rPr>
            <m:t>0,5</m:t>
          </m:r>
          <m:f>
            <m:fPr>
              <m:type m:val="skw"/>
              <m:ctrlPr>
                <w:rPr>
                  <w:rFonts w:ascii="Cambria Math" w:hAnsi="Cambria Math" w:cs="Arial"/>
                  <w:b/>
                  <w:bCs/>
                  <w:i/>
                  <w:noProof/>
                  <w:sz w:val="22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="Arial"/>
                      <w:b/>
                      <w:bCs/>
                      <w:i/>
                      <w:noProof/>
                      <w:sz w:val="22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  <w:noProof/>
                      <w:sz w:val="22"/>
                    </w:rPr>
                    <m:t>m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 w:cs="Arial"/>
                      <w:noProof/>
                      <w:sz w:val="22"/>
                    </w:rPr>
                    <m:t>3</m:t>
                  </m:r>
                </m:sup>
              </m:sSup>
            </m:num>
            <m:den>
              <m:r>
                <m:rPr>
                  <m:sty m:val="bi"/>
                </m:rPr>
                <w:rPr>
                  <w:rFonts w:ascii="Cambria Math" w:hAnsi="Cambria Math" w:cs="Arial"/>
                  <w:noProof/>
                  <w:sz w:val="22"/>
                </w:rPr>
                <m:t>s</m:t>
              </m:r>
            </m:den>
          </m:f>
          <m:r>
            <w:rPr>
              <w:rFonts w:ascii="Cambria Math" w:hAnsi="Cambria Math" w:cs="Arial"/>
              <w:sz w:val="22"/>
            </w:rPr>
            <m:t xml:space="preserve"> &gt;</m:t>
          </m:r>
          <m:sSub>
            <m:sSubPr>
              <m:ctrlPr>
                <w:rPr>
                  <w:rFonts w:ascii="Cambria Math" w:hAnsi="Cambria Math" w:cs="Arial"/>
                  <w:b/>
                  <w:bCs/>
                  <w:i/>
                  <w:noProof/>
                  <w:sz w:val="22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Arial"/>
                  <w:noProof/>
                  <w:sz w:val="22"/>
                </w:rPr>
                <m:t>Q</m:t>
              </m:r>
            </m:e>
            <m:sub>
              <m:r>
                <m:rPr>
                  <m:sty m:val="bi"/>
                </m:rPr>
                <w:rPr>
                  <w:rFonts w:ascii="Cambria Math" w:hAnsi="Cambria Math" w:cs="Arial"/>
                  <w:noProof/>
                  <w:sz w:val="22"/>
                </w:rPr>
                <m:t>bacia</m:t>
              </m:r>
            </m:sub>
          </m:sSub>
          <m:r>
            <m:rPr>
              <m:sty m:val="bi"/>
            </m:rPr>
            <w:rPr>
              <w:rFonts w:ascii="Cambria Math" w:hAnsi="Cambria Math" w:cs="Arial"/>
              <w:sz w:val="22"/>
            </w:rPr>
            <m:t>→OK</m:t>
          </m:r>
        </m:oMath>
      </m:oMathPara>
    </w:p>
    <w:p w14:paraId="7FBCD8B0" w14:textId="71C11BAC" w:rsidR="00123FA6" w:rsidRPr="00123FA6" w:rsidRDefault="00123FA6" w:rsidP="00977F34">
      <w:pPr>
        <w:pStyle w:val="PargrafodaLista"/>
        <w:spacing w:line="276" w:lineRule="auto"/>
        <w:ind w:left="1065" w:firstLine="0"/>
        <w:rPr>
          <w:rFonts w:ascii="Arial" w:hAnsi="Arial" w:cs="Arial"/>
          <w:b/>
          <w:sz w:val="22"/>
        </w:rPr>
      </w:pPr>
    </w:p>
    <w:p w14:paraId="184F8FEC" w14:textId="3B8BE412" w:rsidR="00123FA6" w:rsidRPr="00123FA6" w:rsidRDefault="00123FA6" w:rsidP="00123FA6">
      <w:pPr>
        <w:pStyle w:val="PargrafodaLista"/>
        <w:numPr>
          <w:ilvl w:val="0"/>
          <w:numId w:val="7"/>
        </w:numPr>
        <w:spacing w:line="276" w:lineRule="auto"/>
        <w:rPr>
          <w:rFonts w:ascii="Arial" w:hAnsi="Arial" w:cs="Arial"/>
          <w:bCs/>
          <w:sz w:val="22"/>
        </w:rPr>
      </w:pPr>
      <w:r w:rsidRPr="00123FA6">
        <w:rPr>
          <w:rFonts w:ascii="Arial" w:hAnsi="Arial" w:cs="Arial"/>
          <w:bCs/>
          <w:sz w:val="22"/>
        </w:rPr>
        <w:t>Observações:</w:t>
      </w:r>
    </w:p>
    <w:p w14:paraId="2E4A074D" w14:textId="76E96AEA" w:rsidR="00123FA6" w:rsidRDefault="00123FA6" w:rsidP="00977F34">
      <w:pPr>
        <w:pStyle w:val="PargrafodaLista"/>
        <w:spacing w:line="276" w:lineRule="auto"/>
        <w:ind w:left="1065" w:firstLine="0"/>
        <w:rPr>
          <w:rFonts w:ascii="Arial" w:hAnsi="Arial" w:cs="Arial"/>
          <w:bCs/>
          <w:sz w:val="22"/>
        </w:rPr>
      </w:pPr>
      <w:r w:rsidRPr="00123FA6">
        <w:rPr>
          <w:rFonts w:ascii="Arial" w:hAnsi="Arial" w:cs="Arial"/>
          <w:bCs/>
          <w:sz w:val="22"/>
        </w:rPr>
        <w:tab/>
        <w:t>Os demais trechos são muito menos críticos que o trecho em análise, por e</w:t>
      </w:r>
      <w:r>
        <w:rPr>
          <w:rFonts w:ascii="Arial" w:hAnsi="Arial" w:cs="Arial"/>
          <w:bCs/>
          <w:sz w:val="22"/>
        </w:rPr>
        <w:t>starem sob contribuições muito menores de bacia, com extensões menores, e com bocas de lobo triplas vindos das ruas em cruzamento.</w:t>
      </w:r>
    </w:p>
    <w:p w14:paraId="73B7960F" w14:textId="3373C57C" w:rsidR="00123FA6" w:rsidRPr="00123FA6" w:rsidRDefault="00123FA6" w:rsidP="00977F34">
      <w:pPr>
        <w:pStyle w:val="PargrafodaLista"/>
        <w:spacing w:line="276" w:lineRule="auto"/>
        <w:ind w:left="1065" w:firstLine="0"/>
        <w:rPr>
          <w:rFonts w:ascii="Arial" w:hAnsi="Arial" w:cs="Arial"/>
          <w:bCs/>
          <w:sz w:val="22"/>
        </w:rPr>
      </w:pPr>
      <w:r>
        <w:rPr>
          <w:rFonts w:ascii="Arial" w:hAnsi="Arial" w:cs="Arial"/>
          <w:bCs/>
          <w:sz w:val="22"/>
        </w:rPr>
        <w:tab/>
      </w:r>
    </w:p>
    <w:sectPr w:rsidR="00123FA6" w:rsidRPr="00123FA6" w:rsidSect="00B21562">
      <w:headerReference w:type="default" r:id="rId16"/>
      <w:footerReference w:type="default" r:id="rId17"/>
      <w:pgSz w:w="11906" w:h="16838"/>
      <w:pgMar w:top="720" w:right="720" w:bottom="720" w:left="720" w:header="426" w:footer="709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86986EB" w14:textId="77777777" w:rsidR="00BE18EA" w:rsidRDefault="00BE18EA" w:rsidP="00F7332E">
      <w:r>
        <w:separator/>
      </w:r>
    </w:p>
  </w:endnote>
  <w:endnote w:type="continuationSeparator" w:id="0">
    <w:p w14:paraId="5A74B0D0" w14:textId="77777777" w:rsidR="00BE18EA" w:rsidRDefault="00BE18EA" w:rsidP="00F7332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7559754" w14:textId="77777777" w:rsidR="00994866" w:rsidRDefault="00994866">
    <w:pPr>
      <w:pStyle w:val="Rodap"/>
      <w:jc w:val="right"/>
    </w:pPr>
    <w:r>
      <w:fldChar w:fldCharType="begin"/>
    </w:r>
    <w:r>
      <w:instrText>PAGE   \* MERGEFORMAT</w:instrText>
    </w:r>
    <w:r>
      <w:fldChar w:fldCharType="separate"/>
    </w:r>
    <w:r>
      <w:t>2</w:t>
    </w:r>
    <w:r>
      <w:fldChar w:fldCharType="end"/>
    </w:r>
  </w:p>
  <w:p w14:paraId="199B2A50" w14:textId="77777777" w:rsidR="00994866" w:rsidRDefault="00994866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006E173" w14:textId="77777777" w:rsidR="00BE18EA" w:rsidRDefault="00BE18EA" w:rsidP="00F7332E">
      <w:r>
        <w:separator/>
      </w:r>
    </w:p>
  </w:footnote>
  <w:footnote w:type="continuationSeparator" w:id="0">
    <w:p w14:paraId="5FB4A29F" w14:textId="77777777" w:rsidR="00BE18EA" w:rsidRDefault="00BE18EA" w:rsidP="00F7332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830D6BB" w14:textId="7626C59C" w:rsidR="00994866" w:rsidRDefault="00994866" w:rsidP="00B21562">
    <w:pPr>
      <w:tabs>
        <w:tab w:val="center" w:pos="4419"/>
        <w:tab w:val="right" w:pos="8838"/>
      </w:tabs>
      <w:jc w:val="center"/>
    </w:pPr>
    <w:r w:rsidRPr="00F7332E">
      <w:rPr>
        <w:rFonts w:ascii="Times New Roman" w:hAnsi="Times New Roman"/>
        <w:noProof/>
        <w:sz w:val="20"/>
      </w:rPr>
      <w:drawing>
        <wp:inline distT="0" distB="0" distL="0" distR="0" wp14:anchorId="38284A83" wp14:editId="1FE38309">
          <wp:extent cx="5245100" cy="1054735"/>
          <wp:effectExtent l="0" t="0" r="0" b="0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45100" cy="10547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775E0E"/>
    <w:multiLevelType w:val="hybridMultilevel"/>
    <w:tmpl w:val="844CF16E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92178D"/>
    <w:multiLevelType w:val="hybridMultilevel"/>
    <w:tmpl w:val="7804C406"/>
    <w:lvl w:ilvl="0" w:tplc="A8540E46">
      <w:start w:val="4"/>
      <w:numFmt w:val="upperRoman"/>
      <w:lvlText w:val="%1)"/>
      <w:lvlJc w:val="left"/>
      <w:pPr>
        <w:ind w:left="4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14381EA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316EC68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EFC8539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054A57A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1C2AD58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31168A5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27F0AAE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BC825A1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049C7B23"/>
    <w:multiLevelType w:val="multilevel"/>
    <w:tmpl w:val="95381E92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2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5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1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3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83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89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320" w:hanging="1800"/>
      </w:pPr>
      <w:rPr>
        <w:rFonts w:hint="default"/>
      </w:rPr>
    </w:lvl>
  </w:abstractNum>
  <w:abstractNum w:abstractNumId="3" w15:restartNumberingAfterBreak="0">
    <w:nsid w:val="12B9671E"/>
    <w:multiLevelType w:val="multilevel"/>
    <w:tmpl w:val="5554DC4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28E0508B"/>
    <w:multiLevelType w:val="hybridMultilevel"/>
    <w:tmpl w:val="E29056A8"/>
    <w:lvl w:ilvl="0" w:tplc="350EE416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25B135F"/>
    <w:multiLevelType w:val="hybridMultilevel"/>
    <w:tmpl w:val="84540324"/>
    <w:lvl w:ilvl="0" w:tplc="7368B864">
      <w:start w:val="1"/>
      <w:numFmt w:val="decimal"/>
      <w:lvlText w:val="%1"/>
      <w:lvlJc w:val="left"/>
      <w:pPr>
        <w:ind w:left="720" w:hanging="360"/>
      </w:pPr>
      <w:rPr>
        <w:rFonts w:hint="default"/>
        <w:b/>
        <w:sz w:val="22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5563E19"/>
    <w:multiLevelType w:val="multilevel"/>
    <w:tmpl w:val="1BB8EB2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9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0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5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7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19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3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800" w:hanging="1800"/>
      </w:pPr>
      <w:rPr>
        <w:rFonts w:hint="default"/>
      </w:rPr>
    </w:lvl>
  </w:abstractNum>
  <w:abstractNum w:abstractNumId="7" w15:restartNumberingAfterBreak="0">
    <w:nsid w:val="670C1406"/>
    <w:multiLevelType w:val="multilevel"/>
    <w:tmpl w:val="4F0299E4"/>
    <w:lvl w:ilvl="0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25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4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05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02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5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65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985" w:hanging="1800"/>
      </w:pPr>
      <w:rPr>
        <w:rFonts w:hint="default"/>
      </w:rPr>
    </w:lvl>
  </w:abstractNum>
  <w:abstractNum w:abstractNumId="8" w15:restartNumberingAfterBreak="0">
    <w:nsid w:val="777B6BBC"/>
    <w:multiLevelType w:val="multilevel"/>
    <w:tmpl w:val="CAB288C6"/>
    <w:lvl w:ilvl="0">
      <w:start w:val="1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9" w15:restartNumberingAfterBreak="0">
    <w:nsid w:val="7C5D5C2C"/>
    <w:multiLevelType w:val="hybridMultilevel"/>
    <w:tmpl w:val="BB50958E"/>
    <w:lvl w:ilvl="0" w:tplc="CBA63742">
      <w:start w:val="1"/>
      <w:numFmt w:val="upperRoman"/>
      <w:lvlText w:val="%1)"/>
      <w:lvlJc w:val="left"/>
      <w:pPr>
        <w:ind w:left="3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6648605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C16C03E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4124741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9FDC2CA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A53093E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6D3274F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9B885FB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62FA833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8"/>
  </w:num>
  <w:num w:numId="2">
    <w:abstractNumId w:val="4"/>
  </w:num>
  <w:num w:numId="3">
    <w:abstractNumId w:val="0"/>
  </w:num>
  <w:num w:numId="4">
    <w:abstractNumId w:val="5"/>
  </w:num>
  <w:num w:numId="5">
    <w:abstractNumId w:val="9"/>
  </w:num>
  <w:num w:numId="6">
    <w:abstractNumId w:val="1"/>
  </w:num>
  <w:num w:numId="7">
    <w:abstractNumId w:val="7"/>
  </w:num>
  <w:num w:numId="8">
    <w:abstractNumId w:val="3"/>
  </w:num>
  <w:num w:numId="9">
    <w:abstractNumId w:val="2"/>
  </w:num>
  <w:num w:numId="1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87385"/>
    <w:rsid w:val="000029B2"/>
    <w:rsid w:val="000037C7"/>
    <w:rsid w:val="000071EF"/>
    <w:rsid w:val="00010D97"/>
    <w:rsid w:val="00016ED0"/>
    <w:rsid w:val="00021202"/>
    <w:rsid w:val="0002210A"/>
    <w:rsid w:val="0003037C"/>
    <w:rsid w:val="00035539"/>
    <w:rsid w:val="000409F8"/>
    <w:rsid w:val="0005024E"/>
    <w:rsid w:val="000514E2"/>
    <w:rsid w:val="00053E3E"/>
    <w:rsid w:val="000553FC"/>
    <w:rsid w:val="00063632"/>
    <w:rsid w:val="00064288"/>
    <w:rsid w:val="0006468B"/>
    <w:rsid w:val="000767B1"/>
    <w:rsid w:val="000849CF"/>
    <w:rsid w:val="00091DA5"/>
    <w:rsid w:val="00095E1F"/>
    <w:rsid w:val="000A2FD9"/>
    <w:rsid w:val="000A7652"/>
    <w:rsid w:val="000B56AB"/>
    <w:rsid w:val="000C5640"/>
    <w:rsid w:val="000D1F2A"/>
    <w:rsid w:val="000D3869"/>
    <w:rsid w:val="000E56AD"/>
    <w:rsid w:val="000F1108"/>
    <w:rsid w:val="000F2361"/>
    <w:rsid w:val="000F2421"/>
    <w:rsid w:val="000F7C2E"/>
    <w:rsid w:val="00106FB6"/>
    <w:rsid w:val="00111AB1"/>
    <w:rsid w:val="00114D79"/>
    <w:rsid w:val="00123FA6"/>
    <w:rsid w:val="001265BE"/>
    <w:rsid w:val="001467DD"/>
    <w:rsid w:val="00153C43"/>
    <w:rsid w:val="00157078"/>
    <w:rsid w:val="00164AF1"/>
    <w:rsid w:val="00171FF6"/>
    <w:rsid w:val="0017225F"/>
    <w:rsid w:val="00175F82"/>
    <w:rsid w:val="0018096E"/>
    <w:rsid w:val="00180A76"/>
    <w:rsid w:val="00182030"/>
    <w:rsid w:val="001826D1"/>
    <w:rsid w:val="00182F1B"/>
    <w:rsid w:val="0019061D"/>
    <w:rsid w:val="00195E23"/>
    <w:rsid w:val="001A4FE5"/>
    <w:rsid w:val="001A7D7B"/>
    <w:rsid w:val="001B4588"/>
    <w:rsid w:val="001B7675"/>
    <w:rsid w:val="001C2BA8"/>
    <w:rsid w:val="001C550A"/>
    <w:rsid w:val="001C7248"/>
    <w:rsid w:val="001C7DF7"/>
    <w:rsid w:val="001E1F76"/>
    <w:rsid w:val="001E4B4C"/>
    <w:rsid w:val="001F235C"/>
    <w:rsid w:val="001F76B7"/>
    <w:rsid w:val="001F76DD"/>
    <w:rsid w:val="00200D5B"/>
    <w:rsid w:val="00204316"/>
    <w:rsid w:val="00205BF3"/>
    <w:rsid w:val="00211338"/>
    <w:rsid w:val="00212A86"/>
    <w:rsid w:val="002147DD"/>
    <w:rsid w:val="0021630F"/>
    <w:rsid w:val="0021655B"/>
    <w:rsid w:val="00217756"/>
    <w:rsid w:val="00221542"/>
    <w:rsid w:val="0022718E"/>
    <w:rsid w:val="0023151A"/>
    <w:rsid w:val="00243D9B"/>
    <w:rsid w:val="00244998"/>
    <w:rsid w:val="0025258A"/>
    <w:rsid w:val="00262C12"/>
    <w:rsid w:val="002636BA"/>
    <w:rsid w:val="00263974"/>
    <w:rsid w:val="0026713C"/>
    <w:rsid w:val="0029198C"/>
    <w:rsid w:val="002969C4"/>
    <w:rsid w:val="002A27B6"/>
    <w:rsid w:val="002B1E02"/>
    <w:rsid w:val="002B2DEB"/>
    <w:rsid w:val="002C1C72"/>
    <w:rsid w:val="002C25AA"/>
    <w:rsid w:val="002D2B1E"/>
    <w:rsid w:val="002E500D"/>
    <w:rsid w:val="002E778A"/>
    <w:rsid w:val="00306031"/>
    <w:rsid w:val="003131C7"/>
    <w:rsid w:val="0033533E"/>
    <w:rsid w:val="00343D98"/>
    <w:rsid w:val="0034436F"/>
    <w:rsid w:val="003453DA"/>
    <w:rsid w:val="003515A9"/>
    <w:rsid w:val="00354447"/>
    <w:rsid w:val="00370BBF"/>
    <w:rsid w:val="003772D0"/>
    <w:rsid w:val="00387433"/>
    <w:rsid w:val="00393893"/>
    <w:rsid w:val="003A35A0"/>
    <w:rsid w:val="003A4E4D"/>
    <w:rsid w:val="003A533A"/>
    <w:rsid w:val="003A5580"/>
    <w:rsid w:val="003B187E"/>
    <w:rsid w:val="003B228F"/>
    <w:rsid w:val="003B2C57"/>
    <w:rsid w:val="003C002F"/>
    <w:rsid w:val="003C388E"/>
    <w:rsid w:val="003C3EA7"/>
    <w:rsid w:val="003C60C7"/>
    <w:rsid w:val="003D4A3A"/>
    <w:rsid w:val="003D7517"/>
    <w:rsid w:val="003E5F96"/>
    <w:rsid w:val="003F07A7"/>
    <w:rsid w:val="003F1FEA"/>
    <w:rsid w:val="003F3E5A"/>
    <w:rsid w:val="004014D4"/>
    <w:rsid w:val="00411A37"/>
    <w:rsid w:val="00413E06"/>
    <w:rsid w:val="00414C52"/>
    <w:rsid w:val="0041736D"/>
    <w:rsid w:val="00417AAC"/>
    <w:rsid w:val="00424FB8"/>
    <w:rsid w:val="00425058"/>
    <w:rsid w:val="004279CD"/>
    <w:rsid w:val="00436E1A"/>
    <w:rsid w:val="004401A7"/>
    <w:rsid w:val="00441972"/>
    <w:rsid w:val="00447781"/>
    <w:rsid w:val="0045491C"/>
    <w:rsid w:val="0045680D"/>
    <w:rsid w:val="004570C0"/>
    <w:rsid w:val="00457EA7"/>
    <w:rsid w:val="0046071E"/>
    <w:rsid w:val="00462934"/>
    <w:rsid w:val="00471D53"/>
    <w:rsid w:val="00472185"/>
    <w:rsid w:val="004750E3"/>
    <w:rsid w:val="00477AF8"/>
    <w:rsid w:val="0048170F"/>
    <w:rsid w:val="00483D2A"/>
    <w:rsid w:val="004923CE"/>
    <w:rsid w:val="004A366E"/>
    <w:rsid w:val="004A4E17"/>
    <w:rsid w:val="004A50A6"/>
    <w:rsid w:val="004C2634"/>
    <w:rsid w:val="004C518A"/>
    <w:rsid w:val="004C7A7A"/>
    <w:rsid w:val="004D1D02"/>
    <w:rsid w:val="004D2F40"/>
    <w:rsid w:val="004E0E05"/>
    <w:rsid w:val="004E5A9B"/>
    <w:rsid w:val="004E7390"/>
    <w:rsid w:val="004F04B5"/>
    <w:rsid w:val="004F0A8D"/>
    <w:rsid w:val="004F40C5"/>
    <w:rsid w:val="005051A2"/>
    <w:rsid w:val="0050681B"/>
    <w:rsid w:val="005122A2"/>
    <w:rsid w:val="0052297A"/>
    <w:rsid w:val="005273A9"/>
    <w:rsid w:val="00534FF2"/>
    <w:rsid w:val="00537149"/>
    <w:rsid w:val="00543CE8"/>
    <w:rsid w:val="005442E8"/>
    <w:rsid w:val="0054438B"/>
    <w:rsid w:val="00551AFC"/>
    <w:rsid w:val="00554735"/>
    <w:rsid w:val="005559D5"/>
    <w:rsid w:val="005727C3"/>
    <w:rsid w:val="00574DDB"/>
    <w:rsid w:val="005803F3"/>
    <w:rsid w:val="00585644"/>
    <w:rsid w:val="00591644"/>
    <w:rsid w:val="005931B9"/>
    <w:rsid w:val="005A219D"/>
    <w:rsid w:val="005B7512"/>
    <w:rsid w:val="005C0CFA"/>
    <w:rsid w:val="005C2F44"/>
    <w:rsid w:val="005C322C"/>
    <w:rsid w:val="005C791D"/>
    <w:rsid w:val="005D3191"/>
    <w:rsid w:val="005E3680"/>
    <w:rsid w:val="00600E49"/>
    <w:rsid w:val="0060237E"/>
    <w:rsid w:val="00615A99"/>
    <w:rsid w:val="006167EF"/>
    <w:rsid w:val="00621A7F"/>
    <w:rsid w:val="006345AC"/>
    <w:rsid w:val="00640919"/>
    <w:rsid w:val="0064167C"/>
    <w:rsid w:val="00642580"/>
    <w:rsid w:val="006456DD"/>
    <w:rsid w:val="00653A21"/>
    <w:rsid w:val="00653FAE"/>
    <w:rsid w:val="00655960"/>
    <w:rsid w:val="006579FF"/>
    <w:rsid w:val="00661626"/>
    <w:rsid w:val="00661CD0"/>
    <w:rsid w:val="00662C56"/>
    <w:rsid w:val="00666704"/>
    <w:rsid w:val="006668C9"/>
    <w:rsid w:val="0067585F"/>
    <w:rsid w:val="00675B43"/>
    <w:rsid w:val="006805B8"/>
    <w:rsid w:val="0069065D"/>
    <w:rsid w:val="006920B8"/>
    <w:rsid w:val="006929C0"/>
    <w:rsid w:val="00693C48"/>
    <w:rsid w:val="00695141"/>
    <w:rsid w:val="006C72B6"/>
    <w:rsid w:val="006D5D30"/>
    <w:rsid w:val="006D7563"/>
    <w:rsid w:val="006E3E85"/>
    <w:rsid w:val="006F6EE4"/>
    <w:rsid w:val="007033B5"/>
    <w:rsid w:val="00704B97"/>
    <w:rsid w:val="0070533D"/>
    <w:rsid w:val="007109D8"/>
    <w:rsid w:val="007168C6"/>
    <w:rsid w:val="00741521"/>
    <w:rsid w:val="0074204D"/>
    <w:rsid w:val="00750BAB"/>
    <w:rsid w:val="007545EF"/>
    <w:rsid w:val="00755252"/>
    <w:rsid w:val="00764A05"/>
    <w:rsid w:val="0077049B"/>
    <w:rsid w:val="00776B90"/>
    <w:rsid w:val="00787385"/>
    <w:rsid w:val="007A1C62"/>
    <w:rsid w:val="007A2C11"/>
    <w:rsid w:val="007A67A3"/>
    <w:rsid w:val="007B4D18"/>
    <w:rsid w:val="007B584C"/>
    <w:rsid w:val="007C209B"/>
    <w:rsid w:val="007D2CF2"/>
    <w:rsid w:val="007D70ED"/>
    <w:rsid w:val="007E5037"/>
    <w:rsid w:val="007E6A1A"/>
    <w:rsid w:val="0080583B"/>
    <w:rsid w:val="00810BA9"/>
    <w:rsid w:val="00814C43"/>
    <w:rsid w:val="00815FF4"/>
    <w:rsid w:val="00825F98"/>
    <w:rsid w:val="00831949"/>
    <w:rsid w:val="00832F3A"/>
    <w:rsid w:val="00833882"/>
    <w:rsid w:val="00841082"/>
    <w:rsid w:val="008439D5"/>
    <w:rsid w:val="00845D92"/>
    <w:rsid w:val="0085048E"/>
    <w:rsid w:val="0085191D"/>
    <w:rsid w:val="00852C06"/>
    <w:rsid w:val="008532F4"/>
    <w:rsid w:val="00856933"/>
    <w:rsid w:val="00861A8E"/>
    <w:rsid w:val="0086467B"/>
    <w:rsid w:val="00870DBC"/>
    <w:rsid w:val="00872C32"/>
    <w:rsid w:val="00874138"/>
    <w:rsid w:val="00874399"/>
    <w:rsid w:val="00880C22"/>
    <w:rsid w:val="00883FE0"/>
    <w:rsid w:val="00891A3A"/>
    <w:rsid w:val="00895CF3"/>
    <w:rsid w:val="00897B9C"/>
    <w:rsid w:val="00897FFB"/>
    <w:rsid w:val="008B2000"/>
    <w:rsid w:val="008B6799"/>
    <w:rsid w:val="008C1479"/>
    <w:rsid w:val="008C1990"/>
    <w:rsid w:val="008D0304"/>
    <w:rsid w:val="008D2600"/>
    <w:rsid w:val="008D741D"/>
    <w:rsid w:val="008D7CA5"/>
    <w:rsid w:val="008E46AD"/>
    <w:rsid w:val="008E4D56"/>
    <w:rsid w:val="008F1492"/>
    <w:rsid w:val="008F4656"/>
    <w:rsid w:val="008F5AF5"/>
    <w:rsid w:val="008F5D44"/>
    <w:rsid w:val="00917089"/>
    <w:rsid w:val="00927383"/>
    <w:rsid w:val="009274E1"/>
    <w:rsid w:val="00931628"/>
    <w:rsid w:val="00935BED"/>
    <w:rsid w:val="00935D62"/>
    <w:rsid w:val="00936FD8"/>
    <w:rsid w:val="00943FA5"/>
    <w:rsid w:val="00956396"/>
    <w:rsid w:val="00965A7A"/>
    <w:rsid w:val="0097223E"/>
    <w:rsid w:val="00977F34"/>
    <w:rsid w:val="00980315"/>
    <w:rsid w:val="00986791"/>
    <w:rsid w:val="00990512"/>
    <w:rsid w:val="00992082"/>
    <w:rsid w:val="00994866"/>
    <w:rsid w:val="009949BD"/>
    <w:rsid w:val="009A72EF"/>
    <w:rsid w:val="009B0B43"/>
    <w:rsid w:val="009C58DD"/>
    <w:rsid w:val="009C5EE8"/>
    <w:rsid w:val="009C7299"/>
    <w:rsid w:val="009D325E"/>
    <w:rsid w:val="009D4BE9"/>
    <w:rsid w:val="009E4AB4"/>
    <w:rsid w:val="009E5857"/>
    <w:rsid w:val="009E62BA"/>
    <w:rsid w:val="009E636A"/>
    <w:rsid w:val="009F2653"/>
    <w:rsid w:val="009F63E9"/>
    <w:rsid w:val="00A04FB7"/>
    <w:rsid w:val="00A0779F"/>
    <w:rsid w:val="00A13008"/>
    <w:rsid w:val="00A165DD"/>
    <w:rsid w:val="00A17E36"/>
    <w:rsid w:val="00A20517"/>
    <w:rsid w:val="00A2322B"/>
    <w:rsid w:val="00A23DAF"/>
    <w:rsid w:val="00A26815"/>
    <w:rsid w:val="00A302B2"/>
    <w:rsid w:val="00A34F8E"/>
    <w:rsid w:val="00A4297E"/>
    <w:rsid w:val="00A60278"/>
    <w:rsid w:val="00A60BF0"/>
    <w:rsid w:val="00A62506"/>
    <w:rsid w:val="00A77268"/>
    <w:rsid w:val="00A8229C"/>
    <w:rsid w:val="00A823F8"/>
    <w:rsid w:val="00AA261C"/>
    <w:rsid w:val="00AA5B14"/>
    <w:rsid w:val="00AC45BF"/>
    <w:rsid w:val="00AE2743"/>
    <w:rsid w:val="00AE3017"/>
    <w:rsid w:val="00AE3394"/>
    <w:rsid w:val="00AE3447"/>
    <w:rsid w:val="00AE36D9"/>
    <w:rsid w:val="00AE76F2"/>
    <w:rsid w:val="00AF2646"/>
    <w:rsid w:val="00B12577"/>
    <w:rsid w:val="00B214CA"/>
    <w:rsid w:val="00B21562"/>
    <w:rsid w:val="00B23437"/>
    <w:rsid w:val="00B2346E"/>
    <w:rsid w:val="00B26660"/>
    <w:rsid w:val="00B31A6D"/>
    <w:rsid w:val="00B32B68"/>
    <w:rsid w:val="00B330B9"/>
    <w:rsid w:val="00B3376D"/>
    <w:rsid w:val="00B3474F"/>
    <w:rsid w:val="00B36078"/>
    <w:rsid w:val="00B3650A"/>
    <w:rsid w:val="00B37CE6"/>
    <w:rsid w:val="00B474A4"/>
    <w:rsid w:val="00B47FB6"/>
    <w:rsid w:val="00B576D3"/>
    <w:rsid w:val="00B6409A"/>
    <w:rsid w:val="00B645A0"/>
    <w:rsid w:val="00B64AF0"/>
    <w:rsid w:val="00B654D8"/>
    <w:rsid w:val="00B71A9D"/>
    <w:rsid w:val="00B8246F"/>
    <w:rsid w:val="00B82605"/>
    <w:rsid w:val="00B86A5D"/>
    <w:rsid w:val="00BA6E17"/>
    <w:rsid w:val="00BB3455"/>
    <w:rsid w:val="00BB35F1"/>
    <w:rsid w:val="00BB44E1"/>
    <w:rsid w:val="00BB4726"/>
    <w:rsid w:val="00BB4B71"/>
    <w:rsid w:val="00BC293B"/>
    <w:rsid w:val="00BC3F76"/>
    <w:rsid w:val="00BC5C63"/>
    <w:rsid w:val="00BD4CBC"/>
    <w:rsid w:val="00BE0C80"/>
    <w:rsid w:val="00BE116A"/>
    <w:rsid w:val="00BE18EA"/>
    <w:rsid w:val="00BE221B"/>
    <w:rsid w:val="00BE5F0D"/>
    <w:rsid w:val="00BE771C"/>
    <w:rsid w:val="00BF0178"/>
    <w:rsid w:val="00BF4C28"/>
    <w:rsid w:val="00C010FD"/>
    <w:rsid w:val="00C029AF"/>
    <w:rsid w:val="00C03697"/>
    <w:rsid w:val="00C1067F"/>
    <w:rsid w:val="00C16276"/>
    <w:rsid w:val="00C21029"/>
    <w:rsid w:val="00C32FB9"/>
    <w:rsid w:val="00C47219"/>
    <w:rsid w:val="00C501EF"/>
    <w:rsid w:val="00C55EC9"/>
    <w:rsid w:val="00C5750D"/>
    <w:rsid w:val="00C63502"/>
    <w:rsid w:val="00C7582A"/>
    <w:rsid w:val="00C80ECF"/>
    <w:rsid w:val="00C81793"/>
    <w:rsid w:val="00C81EF9"/>
    <w:rsid w:val="00C828E9"/>
    <w:rsid w:val="00C83B01"/>
    <w:rsid w:val="00C9683F"/>
    <w:rsid w:val="00CA1AB5"/>
    <w:rsid w:val="00CC0E5D"/>
    <w:rsid w:val="00CC666A"/>
    <w:rsid w:val="00CD210F"/>
    <w:rsid w:val="00CD26C7"/>
    <w:rsid w:val="00CD55B8"/>
    <w:rsid w:val="00CD6AAE"/>
    <w:rsid w:val="00CE306C"/>
    <w:rsid w:val="00CE4609"/>
    <w:rsid w:val="00D064D7"/>
    <w:rsid w:val="00D16878"/>
    <w:rsid w:val="00D429D6"/>
    <w:rsid w:val="00D50F14"/>
    <w:rsid w:val="00D56E09"/>
    <w:rsid w:val="00D6028C"/>
    <w:rsid w:val="00D619AD"/>
    <w:rsid w:val="00D6236E"/>
    <w:rsid w:val="00D6686D"/>
    <w:rsid w:val="00D729AC"/>
    <w:rsid w:val="00D81415"/>
    <w:rsid w:val="00D8718F"/>
    <w:rsid w:val="00D909D9"/>
    <w:rsid w:val="00DA3880"/>
    <w:rsid w:val="00DB127E"/>
    <w:rsid w:val="00DB5945"/>
    <w:rsid w:val="00DC0D5B"/>
    <w:rsid w:val="00DC0E52"/>
    <w:rsid w:val="00DC6F14"/>
    <w:rsid w:val="00DD00CE"/>
    <w:rsid w:val="00DD4135"/>
    <w:rsid w:val="00DD6572"/>
    <w:rsid w:val="00DE051D"/>
    <w:rsid w:val="00DE288A"/>
    <w:rsid w:val="00DE74A4"/>
    <w:rsid w:val="00DF3EDE"/>
    <w:rsid w:val="00DF6431"/>
    <w:rsid w:val="00E13869"/>
    <w:rsid w:val="00E17AE0"/>
    <w:rsid w:val="00E2484E"/>
    <w:rsid w:val="00E254C3"/>
    <w:rsid w:val="00E32C84"/>
    <w:rsid w:val="00E32DC8"/>
    <w:rsid w:val="00E331A2"/>
    <w:rsid w:val="00E43F06"/>
    <w:rsid w:val="00E47642"/>
    <w:rsid w:val="00E551FC"/>
    <w:rsid w:val="00E622C7"/>
    <w:rsid w:val="00E648F5"/>
    <w:rsid w:val="00E65344"/>
    <w:rsid w:val="00E744D7"/>
    <w:rsid w:val="00E86B6D"/>
    <w:rsid w:val="00E92062"/>
    <w:rsid w:val="00E97DA3"/>
    <w:rsid w:val="00E97E87"/>
    <w:rsid w:val="00EA1A39"/>
    <w:rsid w:val="00EA5A16"/>
    <w:rsid w:val="00EA6B87"/>
    <w:rsid w:val="00EA7D79"/>
    <w:rsid w:val="00EB4515"/>
    <w:rsid w:val="00EB7D8D"/>
    <w:rsid w:val="00EC5897"/>
    <w:rsid w:val="00ED74D0"/>
    <w:rsid w:val="00ED7B72"/>
    <w:rsid w:val="00EF5D11"/>
    <w:rsid w:val="00F01A31"/>
    <w:rsid w:val="00F1148A"/>
    <w:rsid w:val="00F145CE"/>
    <w:rsid w:val="00F15120"/>
    <w:rsid w:val="00F169C6"/>
    <w:rsid w:val="00F22D69"/>
    <w:rsid w:val="00F2719C"/>
    <w:rsid w:val="00F42CA6"/>
    <w:rsid w:val="00F43836"/>
    <w:rsid w:val="00F47BEE"/>
    <w:rsid w:val="00F556C4"/>
    <w:rsid w:val="00F561AE"/>
    <w:rsid w:val="00F7332E"/>
    <w:rsid w:val="00F74A18"/>
    <w:rsid w:val="00F774C9"/>
    <w:rsid w:val="00F8123C"/>
    <w:rsid w:val="00F820BC"/>
    <w:rsid w:val="00F84873"/>
    <w:rsid w:val="00F86074"/>
    <w:rsid w:val="00F9217A"/>
    <w:rsid w:val="00FA310D"/>
    <w:rsid w:val="00FB7542"/>
    <w:rsid w:val="00FC2A70"/>
    <w:rsid w:val="00FC5B95"/>
    <w:rsid w:val="00FD334B"/>
    <w:rsid w:val="00FE0ABD"/>
    <w:rsid w:val="00FE0D57"/>
    <w:rsid w:val="00FE1BB6"/>
    <w:rsid w:val="00FE77AB"/>
    <w:rsid w:val="00FF5A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393B6F44"/>
  <w15:chartTrackingRefBased/>
  <w15:docId w15:val="{6B69CFB4-B4ED-4571-85D3-B8E91B31A5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501EF"/>
    <w:rPr>
      <w:rFonts w:ascii="Arial" w:hAnsi="Arial"/>
      <w:sz w:val="28"/>
    </w:rPr>
  </w:style>
  <w:style w:type="paragraph" w:styleId="Ttulo1">
    <w:name w:val="heading 1"/>
    <w:basedOn w:val="Normal"/>
    <w:next w:val="Normal"/>
    <w:qFormat/>
    <w:rsid w:val="00787385"/>
    <w:pPr>
      <w:keepNext/>
      <w:spacing w:line="360" w:lineRule="auto"/>
      <w:jc w:val="center"/>
      <w:outlineLvl w:val="0"/>
    </w:pPr>
    <w:rPr>
      <w:rFonts w:ascii="Bookman Old Style" w:hAnsi="Bookman Old Style"/>
      <w:b/>
      <w:i/>
      <w:sz w:val="24"/>
    </w:rPr>
  </w:style>
  <w:style w:type="paragraph" w:styleId="Ttulo2">
    <w:name w:val="heading 2"/>
    <w:basedOn w:val="Normal"/>
    <w:next w:val="Normal"/>
    <w:link w:val="Ttulo2Char"/>
    <w:semiHidden/>
    <w:unhideWhenUsed/>
    <w:qFormat/>
    <w:rsid w:val="00F15120"/>
    <w:pPr>
      <w:keepNext/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Cs w:val="28"/>
    </w:rPr>
  </w:style>
  <w:style w:type="paragraph" w:styleId="Ttulo3">
    <w:name w:val="heading 3"/>
    <w:basedOn w:val="Normal"/>
    <w:next w:val="Normal"/>
    <w:link w:val="Ttulo3Char"/>
    <w:semiHidden/>
    <w:unhideWhenUsed/>
    <w:qFormat/>
    <w:rsid w:val="001265BE"/>
    <w:pPr>
      <w:keepNext/>
      <w:spacing w:before="240" w:after="60"/>
      <w:outlineLvl w:val="2"/>
    </w:pPr>
    <w:rPr>
      <w:rFonts w:ascii="Calibri Light" w:hAnsi="Calibri Light"/>
      <w:b/>
      <w:bCs/>
      <w:sz w:val="26"/>
      <w:szCs w:val="26"/>
    </w:rPr>
  </w:style>
  <w:style w:type="paragraph" w:styleId="Ttulo5">
    <w:name w:val="heading 5"/>
    <w:basedOn w:val="Normal"/>
    <w:next w:val="Normal"/>
    <w:qFormat/>
    <w:rsid w:val="000767B1"/>
    <w:pPr>
      <w:spacing w:before="240" w:after="60"/>
      <w:outlineLvl w:val="4"/>
    </w:pPr>
    <w:rPr>
      <w:rFonts w:ascii="Times New Roman" w:hAnsi="Times New Roman"/>
      <w:b/>
      <w:bCs/>
      <w:i/>
      <w:iCs/>
      <w:sz w:val="26"/>
      <w:szCs w:val="2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link w:val="Cabealho"/>
    <w:locked/>
    <w:rsid w:val="00787385"/>
    <w:rPr>
      <w:rFonts w:ascii="Arial" w:hAnsi="Arial" w:cs="Arial"/>
      <w:sz w:val="28"/>
      <w:lang w:val="pt-BR" w:eastAsia="pt-BR" w:bidi="ar-SA"/>
    </w:rPr>
  </w:style>
  <w:style w:type="paragraph" w:styleId="Cabealho">
    <w:name w:val="header"/>
    <w:basedOn w:val="Normal"/>
    <w:link w:val="CabealhoChar"/>
    <w:rsid w:val="00787385"/>
    <w:pPr>
      <w:tabs>
        <w:tab w:val="center" w:pos="4419"/>
        <w:tab w:val="right" w:pos="8838"/>
      </w:tabs>
    </w:pPr>
    <w:rPr>
      <w:rFonts w:cs="Arial"/>
    </w:rPr>
  </w:style>
  <w:style w:type="character" w:customStyle="1" w:styleId="RodapChar">
    <w:name w:val="Rodapé Char"/>
    <w:link w:val="Rodap"/>
    <w:uiPriority w:val="99"/>
    <w:locked/>
    <w:rsid w:val="00787385"/>
    <w:rPr>
      <w:sz w:val="24"/>
      <w:lang w:val="pt-BR" w:eastAsia="pt-BR" w:bidi="ar-SA"/>
    </w:rPr>
  </w:style>
  <w:style w:type="paragraph" w:styleId="Rodap">
    <w:name w:val="footer"/>
    <w:basedOn w:val="Normal"/>
    <w:link w:val="RodapChar"/>
    <w:uiPriority w:val="99"/>
    <w:rsid w:val="00787385"/>
    <w:pPr>
      <w:tabs>
        <w:tab w:val="center" w:pos="4419"/>
        <w:tab w:val="right" w:pos="8838"/>
      </w:tabs>
    </w:pPr>
    <w:rPr>
      <w:rFonts w:ascii="Times New Roman" w:hAnsi="Times New Roman"/>
      <w:sz w:val="24"/>
    </w:rPr>
  </w:style>
  <w:style w:type="paragraph" w:styleId="Textodebalo">
    <w:name w:val="Balloon Text"/>
    <w:basedOn w:val="Normal"/>
    <w:semiHidden/>
    <w:rsid w:val="00B3474F"/>
    <w:rPr>
      <w:rFonts w:ascii="Tahoma" w:hAnsi="Tahoma" w:cs="Tahoma"/>
      <w:sz w:val="16"/>
      <w:szCs w:val="16"/>
    </w:rPr>
  </w:style>
  <w:style w:type="character" w:customStyle="1" w:styleId="Ttulo3Char">
    <w:name w:val="Título 3 Char"/>
    <w:link w:val="Ttulo3"/>
    <w:semiHidden/>
    <w:rsid w:val="001265BE"/>
    <w:rPr>
      <w:rFonts w:ascii="Calibri Light" w:eastAsia="Times New Roman" w:hAnsi="Calibri Light" w:cs="Times New Roman"/>
      <w:b/>
      <w:bCs/>
      <w:sz w:val="26"/>
      <w:szCs w:val="26"/>
    </w:rPr>
  </w:style>
  <w:style w:type="paragraph" w:styleId="PargrafodaLista">
    <w:name w:val="List Paragraph"/>
    <w:basedOn w:val="Normal"/>
    <w:uiPriority w:val="34"/>
    <w:qFormat/>
    <w:rsid w:val="00EB7D8D"/>
    <w:pPr>
      <w:spacing w:after="5" w:line="248" w:lineRule="auto"/>
      <w:ind w:left="720" w:right="7" w:firstLine="698"/>
      <w:contextualSpacing/>
      <w:jc w:val="both"/>
    </w:pPr>
    <w:rPr>
      <w:rFonts w:ascii="Times New Roman" w:hAnsi="Times New Roman"/>
      <w:color w:val="000000"/>
      <w:sz w:val="20"/>
      <w:szCs w:val="22"/>
    </w:rPr>
  </w:style>
  <w:style w:type="character" w:customStyle="1" w:styleId="Ttulo2Char">
    <w:name w:val="Título 2 Char"/>
    <w:basedOn w:val="Fontepargpadro"/>
    <w:link w:val="Ttulo2"/>
    <w:semiHidden/>
    <w:rsid w:val="00F1512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NormalWeb">
    <w:name w:val="Normal (Web)"/>
    <w:basedOn w:val="Normal"/>
    <w:uiPriority w:val="99"/>
    <w:unhideWhenUsed/>
    <w:rsid w:val="00F15120"/>
    <w:pP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character" w:styleId="TextodoEspaoReservado">
    <w:name w:val="Placeholder Text"/>
    <w:basedOn w:val="Fontepargpadro"/>
    <w:uiPriority w:val="99"/>
    <w:semiHidden/>
    <w:rsid w:val="00666704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07769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22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29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34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166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26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032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95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726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819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70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780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129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07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59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42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62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25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010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56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920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12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306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35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78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046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8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41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119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787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61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https://i2.wp.com/www.hidromundo.com.br/wp-content/uploads/2017/02/carter.png?resize=187%2C66" TargetMode="External"/><Relationship Id="rId14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A926CFE-B596-46D5-9AA6-44A71C89F8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373</TotalTime>
  <Pages>1</Pages>
  <Words>550</Words>
  <Characters>2971</Characters>
  <Application>Microsoft Office Word</Application>
  <DocSecurity>0</DocSecurity>
  <Lines>24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ESTADO DE MATO GROSSO DO SUL</vt:lpstr>
    </vt:vector>
  </TitlesOfParts>
  <Company>Kille®Soft</Company>
  <LinksUpToDate>false</LinksUpToDate>
  <CharactersWithSpaces>3514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ESTADO DE MATO GROSSO DO SUL</dc:title>
  <dc:subject/>
  <dc:creator>ANDERSON</dc:creator>
  <cp:keywords/>
  <dc:description/>
  <cp:lastModifiedBy>Marcus Cardoso</cp:lastModifiedBy>
  <cp:revision>15</cp:revision>
  <cp:lastPrinted>2020-09-03T12:37:00Z</cp:lastPrinted>
  <dcterms:created xsi:type="dcterms:W3CDTF">2020-05-13T00:46:00Z</dcterms:created>
  <dcterms:modified xsi:type="dcterms:W3CDTF">2020-09-03T13:23:00Z</dcterms:modified>
</cp:coreProperties>
</file>